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86B0" w14:textId="7550168C" w:rsidR="00D0259F" w:rsidRDefault="00D0259F" w:rsidP="00D67139">
      <w:pPr>
        <w:pStyle w:val="Heading1"/>
      </w:pPr>
      <w:r>
        <w:t>C</w:t>
      </w:r>
      <w:r w:rsidR="00D67139">
        <w:t>ommercial</w:t>
      </w:r>
      <w:r>
        <w:t xml:space="preserve"> S</w:t>
      </w:r>
      <w:r w:rsidR="00D67139">
        <w:t>ign S</w:t>
      </w:r>
      <w:r>
        <w:t xml:space="preserve">ubmittal </w:t>
      </w:r>
      <w:r w:rsidR="00D67139">
        <w:t>C</w:t>
      </w:r>
      <w:r>
        <w:t xml:space="preserve">hecklist and </w:t>
      </w:r>
      <w:r w:rsidR="00D67139">
        <w:t>S</w:t>
      </w:r>
      <w:r>
        <w:t>tandards</w:t>
      </w:r>
    </w:p>
    <w:p w14:paraId="051ACBAF" w14:textId="4F4E3CDA" w:rsidR="00D0259F" w:rsidRPr="00BC7BF3" w:rsidRDefault="00BC7BF3" w:rsidP="00BC7BF3">
      <w:pPr>
        <w:pStyle w:val="Heading2"/>
        <w:spacing w:before="240"/>
      </w:pPr>
      <w:r>
        <w:t>R</w:t>
      </w:r>
      <w:r w:rsidR="00D0259F" w:rsidRPr="00BC7BF3">
        <w:t>equire</w:t>
      </w:r>
      <w:r w:rsidR="007221BC">
        <w:t>ments</w:t>
      </w:r>
      <w:r w:rsidR="00D0259F" w:rsidRPr="00BC7BF3">
        <w:t xml:space="preserve"> for </w:t>
      </w:r>
      <w:r w:rsidR="007221BC">
        <w:t>A</w:t>
      </w:r>
      <w:r w:rsidR="00D0259F" w:rsidRPr="00BC7BF3">
        <w:t xml:space="preserve">ll </w:t>
      </w:r>
      <w:r w:rsidR="007221BC">
        <w:t>S</w:t>
      </w:r>
      <w:r w:rsidR="00D0259F" w:rsidRPr="00BC7BF3">
        <w:t>igns</w:t>
      </w:r>
      <w:r>
        <w:t>:</w:t>
      </w:r>
    </w:p>
    <w:p w14:paraId="36B88805" w14:textId="03EF0B26" w:rsidR="009D4560" w:rsidRDefault="009D4560" w:rsidP="00BC7BF3">
      <w:pPr>
        <w:pStyle w:val="Heading3"/>
      </w:pPr>
      <w:r>
        <w:t>Drawings:</w:t>
      </w:r>
    </w:p>
    <w:p w14:paraId="1B2DCC65" w14:textId="77777777" w:rsidR="00BC7BF3" w:rsidRDefault="009D4560" w:rsidP="00BC7BF3">
      <w:pPr>
        <w:pStyle w:val="ListParagraph"/>
        <w:numPr>
          <w:ilvl w:val="0"/>
          <w:numId w:val="18"/>
        </w:numPr>
        <w:spacing w:before="120" w:after="0" w:line="240" w:lineRule="auto"/>
      </w:pPr>
      <w:r w:rsidRPr="00BC7BF3">
        <w:rPr>
          <w:b/>
          <w:bCs/>
        </w:rPr>
        <w:t>Lettering Style and Sizing</w:t>
      </w:r>
      <w:r>
        <w:t xml:space="preserve"> </w:t>
      </w:r>
      <w:r w:rsidR="002E55E6">
        <w:t>–</w:t>
      </w:r>
      <w:r>
        <w:t xml:space="preserve"> Complete text to appear on sign</w:t>
      </w:r>
      <w:r w:rsidR="11175DA4">
        <w:t>.</w:t>
      </w:r>
    </w:p>
    <w:p w14:paraId="15E5F19E" w14:textId="77777777" w:rsidR="00BC7BF3" w:rsidRDefault="009D4560" w:rsidP="00BC7BF3">
      <w:pPr>
        <w:pStyle w:val="ListParagraph"/>
        <w:numPr>
          <w:ilvl w:val="0"/>
          <w:numId w:val="18"/>
        </w:numPr>
        <w:spacing w:before="120" w:after="0" w:line="240" w:lineRule="auto"/>
        <w:contextualSpacing w:val="0"/>
      </w:pPr>
      <w:r w:rsidRPr="00BC7BF3">
        <w:rPr>
          <w:b/>
          <w:bCs/>
        </w:rPr>
        <w:t>Sign Dimensions</w:t>
      </w:r>
      <w:r>
        <w:t xml:space="preserve"> </w:t>
      </w:r>
      <w:r w:rsidR="002E55E6">
        <w:t>–</w:t>
      </w:r>
      <w:r>
        <w:t xml:space="preserve"> Including base, wall, and background area</w:t>
      </w:r>
      <w:r w:rsidR="11175DA4">
        <w:t>.</w:t>
      </w:r>
    </w:p>
    <w:p w14:paraId="05227A8B" w14:textId="77777777" w:rsidR="00BC7BF3" w:rsidRDefault="009D4560" w:rsidP="00BC7BF3">
      <w:pPr>
        <w:pStyle w:val="ListParagraph"/>
        <w:numPr>
          <w:ilvl w:val="0"/>
          <w:numId w:val="18"/>
        </w:numPr>
        <w:spacing w:before="120" w:after="0" w:line="240" w:lineRule="auto"/>
        <w:contextualSpacing w:val="0"/>
      </w:pPr>
      <w:r w:rsidRPr="00BC7BF3">
        <w:rPr>
          <w:b/>
          <w:bCs/>
        </w:rPr>
        <w:t>Construction Materials</w:t>
      </w:r>
      <w:r>
        <w:t xml:space="preserve"> </w:t>
      </w:r>
      <w:r w:rsidR="002E55E6">
        <w:t>–</w:t>
      </w:r>
      <w:r>
        <w:t xml:space="preserve"> Including construction materials of sign and existing building</w:t>
      </w:r>
      <w:r w:rsidR="23F9CD6E">
        <w:t>.</w:t>
      </w:r>
    </w:p>
    <w:p w14:paraId="79B78CC6" w14:textId="5253393E" w:rsidR="009D4560" w:rsidRPr="00D01128" w:rsidRDefault="009D4560" w:rsidP="009D4560">
      <w:pPr>
        <w:pStyle w:val="ListParagraph"/>
        <w:numPr>
          <w:ilvl w:val="0"/>
          <w:numId w:val="18"/>
        </w:numPr>
        <w:spacing w:before="120" w:after="0" w:line="240" w:lineRule="auto"/>
        <w:contextualSpacing w:val="0"/>
      </w:pPr>
      <w:r w:rsidRPr="00BC7BF3">
        <w:rPr>
          <w:b/>
          <w:bCs/>
        </w:rPr>
        <w:t>Sign and Lettering Colors</w:t>
      </w:r>
      <w:r>
        <w:t xml:space="preserve"> </w:t>
      </w:r>
      <w:r w:rsidR="002E55E6">
        <w:t>–</w:t>
      </w:r>
      <w:r>
        <w:t xml:space="preserve"> Colored diagram, color samples, or paint chips</w:t>
      </w:r>
      <w:r w:rsidR="3488EEA1">
        <w:t>.</w:t>
      </w:r>
    </w:p>
    <w:p w14:paraId="3CBC66AB" w14:textId="0D813EFF" w:rsidR="009D4560" w:rsidRPr="009D4560" w:rsidRDefault="009D4560" w:rsidP="00BC7BF3">
      <w:pPr>
        <w:pStyle w:val="Heading3"/>
        <w:spacing w:before="240"/>
      </w:pPr>
      <w:r>
        <w:t>Documents:</w:t>
      </w:r>
    </w:p>
    <w:p w14:paraId="39DECE3C" w14:textId="77777777" w:rsidR="00BC7BF3" w:rsidRDefault="00D0259F" w:rsidP="00BC7BF3">
      <w:pPr>
        <w:pStyle w:val="ListParagraph"/>
        <w:numPr>
          <w:ilvl w:val="0"/>
          <w:numId w:val="19"/>
        </w:numPr>
        <w:spacing w:before="120" w:after="0" w:line="240" w:lineRule="auto"/>
        <w:contextualSpacing w:val="0"/>
      </w:pPr>
      <w:r w:rsidRPr="00BC7BF3">
        <w:rPr>
          <w:b/>
          <w:bCs/>
        </w:rPr>
        <w:t>Affidavit of Legal Interest</w:t>
      </w:r>
      <w:r w:rsidRPr="00D01128">
        <w:t xml:space="preserve"> </w:t>
      </w:r>
      <w:r w:rsidR="002E55E6" w:rsidRPr="002E55E6">
        <w:t>–</w:t>
      </w:r>
      <w:r w:rsidRPr="00D01128">
        <w:t xml:space="preserve"> </w:t>
      </w:r>
      <w:r w:rsidR="00B46ED8">
        <w:t xml:space="preserve">Complete </w:t>
      </w:r>
      <w:r w:rsidR="00997401">
        <w:t xml:space="preserve">an </w:t>
      </w:r>
      <w:hyperlink r:id="rId11" w:history="1">
        <w:r w:rsidR="00997401" w:rsidRPr="00997401">
          <w:rPr>
            <w:rStyle w:val="Hyperlink"/>
          </w:rPr>
          <w:t>Affidavit of Legal Interest form</w:t>
        </w:r>
      </w:hyperlink>
      <w:r w:rsidR="00997401">
        <w:t>.</w:t>
      </w:r>
    </w:p>
    <w:p w14:paraId="6D56DD9A" w14:textId="782BF82B" w:rsidR="00D0259F" w:rsidRPr="00D01128" w:rsidRDefault="00D0259F" w:rsidP="007221BC">
      <w:pPr>
        <w:pStyle w:val="ListParagraph"/>
        <w:numPr>
          <w:ilvl w:val="0"/>
          <w:numId w:val="19"/>
        </w:numPr>
        <w:spacing w:before="120" w:after="0" w:line="240" w:lineRule="auto"/>
        <w:contextualSpacing w:val="0"/>
      </w:pPr>
      <w:r w:rsidRPr="00BC7BF3">
        <w:rPr>
          <w:b/>
          <w:bCs/>
        </w:rPr>
        <w:t>Narrative</w:t>
      </w:r>
      <w:r>
        <w:t xml:space="preserve"> </w:t>
      </w:r>
      <w:r w:rsidR="002E55E6">
        <w:t>–</w:t>
      </w:r>
      <w:r>
        <w:t xml:space="preserve"> Including number of signs, type of signs, illumination, location and placement</w:t>
      </w:r>
      <w:r w:rsidR="3057C77F">
        <w:t>.</w:t>
      </w:r>
    </w:p>
    <w:p w14:paraId="32B5A809" w14:textId="7DC0C1E0" w:rsidR="00D0259F" w:rsidRPr="00D356EA" w:rsidRDefault="00D0259F" w:rsidP="007221BC">
      <w:pPr>
        <w:pStyle w:val="Heading2"/>
        <w:spacing w:before="240"/>
      </w:pPr>
      <w:r>
        <w:t xml:space="preserve">Additional </w:t>
      </w:r>
      <w:r w:rsidR="007221BC">
        <w:t>C</w:t>
      </w:r>
      <w:r>
        <w:t xml:space="preserve">hecklist </w:t>
      </w:r>
      <w:r w:rsidR="007221BC">
        <w:t>I</w:t>
      </w:r>
      <w:r>
        <w:t xml:space="preserve">tems </w:t>
      </w:r>
      <w:r w:rsidR="007221BC">
        <w:t>b</w:t>
      </w:r>
      <w:r>
        <w:t xml:space="preserve">y </w:t>
      </w:r>
      <w:r w:rsidR="007221BC">
        <w:t>S</w:t>
      </w:r>
      <w:r>
        <w:t xml:space="preserve">ign </w:t>
      </w:r>
      <w:r w:rsidR="007221BC">
        <w:t>T</w:t>
      </w:r>
      <w:r>
        <w:t>ype</w:t>
      </w:r>
      <w:r w:rsidR="007221BC">
        <w:t>:</w:t>
      </w:r>
    </w:p>
    <w:p w14:paraId="7DFC2500" w14:textId="2FD47E04" w:rsidR="00D0259F" w:rsidRPr="00775F71" w:rsidRDefault="00D0259F" w:rsidP="00775F71">
      <w:pPr>
        <w:pStyle w:val="Heading3"/>
      </w:pPr>
      <w:r w:rsidRPr="00775F71">
        <w:t>W</w:t>
      </w:r>
      <w:r w:rsidR="00775F71">
        <w:t>all:</w:t>
      </w:r>
    </w:p>
    <w:p w14:paraId="376BCED1" w14:textId="77777777" w:rsidR="00775F71" w:rsidRDefault="00D0259F" w:rsidP="00775F71">
      <w:pPr>
        <w:pStyle w:val="ListParagraph"/>
        <w:numPr>
          <w:ilvl w:val="0"/>
          <w:numId w:val="20"/>
        </w:numPr>
        <w:spacing w:before="120" w:after="0" w:line="240" w:lineRule="auto"/>
        <w:contextualSpacing w:val="0"/>
      </w:pPr>
      <w:r w:rsidRPr="00775F71">
        <w:rPr>
          <w:b/>
          <w:bCs/>
        </w:rPr>
        <w:t>Building Elevations</w:t>
      </w:r>
      <w:r>
        <w:t xml:space="preserve"> </w:t>
      </w:r>
      <w:r w:rsidR="002E55E6">
        <w:t>–</w:t>
      </w:r>
      <w:r>
        <w:t xml:space="preserve"> Must include wall dimensions, scaled location of sign on building, and all existing signs</w:t>
      </w:r>
      <w:r w:rsidR="5D252676">
        <w:t>.</w:t>
      </w:r>
    </w:p>
    <w:p w14:paraId="11AF8198" w14:textId="1CFF2E6C" w:rsidR="00886A86" w:rsidRPr="001141FC" w:rsidRDefault="00D0259F" w:rsidP="00775F71">
      <w:pPr>
        <w:pStyle w:val="ListParagraph"/>
        <w:numPr>
          <w:ilvl w:val="0"/>
          <w:numId w:val="20"/>
        </w:numPr>
        <w:spacing w:before="120" w:after="0" w:line="240" w:lineRule="auto"/>
        <w:contextualSpacing w:val="0"/>
      </w:pPr>
      <w:r w:rsidRPr="00775F71">
        <w:rPr>
          <w:b/>
          <w:bCs/>
        </w:rPr>
        <w:t>Connection Detail</w:t>
      </w:r>
      <w:r>
        <w:t xml:space="preserve"> </w:t>
      </w:r>
      <w:r w:rsidR="002E55E6">
        <w:t>–</w:t>
      </w:r>
      <w:r>
        <w:t xml:space="preserve"> Must include type of anchors and location(s) of anchorage</w:t>
      </w:r>
      <w:r w:rsidR="3F869FAD">
        <w:t>.</w:t>
      </w:r>
    </w:p>
    <w:p w14:paraId="486B50F4" w14:textId="08EB7C98" w:rsidR="005C3D81" w:rsidRPr="00886A86" w:rsidRDefault="00D0259F" w:rsidP="00974367">
      <w:pPr>
        <w:pStyle w:val="Heading3"/>
        <w:spacing w:before="240"/>
      </w:pPr>
      <w:r w:rsidRPr="00886A86">
        <w:rPr>
          <w:rStyle w:val="Heading3Char"/>
        </w:rPr>
        <w:t>M</w:t>
      </w:r>
      <w:r w:rsidR="00775F71">
        <w:rPr>
          <w:rStyle w:val="Heading3Char"/>
        </w:rPr>
        <w:t>onument</w:t>
      </w:r>
      <w:r w:rsidRPr="00886A86">
        <w:rPr>
          <w:rStyle w:val="Heading3Char"/>
        </w:rPr>
        <w:t xml:space="preserve"> </w:t>
      </w:r>
      <w:r w:rsidRPr="00886A86">
        <w:t>(Ground Signs, Scoreboards)</w:t>
      </w:r>
      <w:r w:rsidR="00775F71">
        <w:t>:</w:t>
      </w:r>
    </w:p>
    <w:p w14:paraId="6732CADC" w14:textId="5C9D6B3A" w:rsidR="00974367" w:rsidRPr="00974367" w:rsidRDefault="00D0259F" w:rsidP="00974367">
      <w:pPr>
        <w:pStyle w:val="ListParagraph"/>
        <w:numPr>
          <w:ilvl w:val="0"/>
          <w:numId w:val="21"/>
        </w:numPr>
        <w:spacing w:before="120" w:after="0" w:line="240" w:lineRule="auto"/>
        <w:contextualSpacing w:val="0"/>
        <w:rPr>
          <w:i/>
          <w:iCs/>
        </w:rPr>
      </w:pPr>
      <w:r w:rsidRPr="00974367">
        <w:rPr>
          <w:b/>
          <w:bCs/>
        </w:rPr>
        <w:t xml:space="preserve">Site Plan </w:t>
      </w:r>
      <w:r w:rsidRPr="001141FC">
        <w:t xml:space="preserve">– Must show property lines and adjacent sidewalks, right of way from center of streets, landscaping, vision triangle, exact location of sign on property. Must include all existing </w:t>
      </w:r>
      <w:r w:rsidR="00487809" w:rsidRPr="001141FC">
        <w:t>free-standing</w:t>
      </w:r>
      <w:r w:rsidRPr="001141FC">
        <w:t xml:space="preserve"> signs. </w:t>
      </w:r>
    </w:p>
    <w:p w14:paraId="111ACC02" w14:textId="77777777" w:rsidR="00974367" w:rsidRDefault="001141FC" w:rsidP="00974367">
      <w:pPr>
        <w:pStyle w:val="ListParagraph"/>
        <w:numPr>
          <w:ilvl w:val="1"/>
          <w:numId w:val="21"/>
        </w:numPr>
        <w:spacing w:before="120" w:after="0" w:line="240" w:lineRule="auto"/>
        <w:contextualSpacing w:val="0"/>
        <w:rPr>
          <w:rStyle w:val="Emphasis"/>
        </w:rPr>
      </w:pPr>
      <w:r w:rsidRPr="00D01128">
        <w:rPr>
          <w:rStyle w:val="Emphasis"/>
        </w:rPr>
        <w:t xml:space="preserve">NOTE: </w:t>
      </w:r>
      <w:r w:rsidR="00D0259F" w:rsidRPr="00D01128">
        <w:rPr>
          <w:rStyle w:val="Emphasis"/>
        </w:rPr>
        <w:t xml:space="preserve">If </w:t>
      </w:r>
      <w:r w:rsidRPr="00D01128">
        <w:rPr>
          <w:rStyle w:val="Emphasis"/>
        </w:rPr>
        <w:t xml:space="preserve">the </w:t>
      </w:r>
      <w:r w:rsidR="00D0259F" w:rsidRPr="00D01128">
        <w:rPr>
          <w:rStyle w:val="Emphasis"/>
        </w:rPr>
        <w:t xml:space="preserve">sign is located in the </w:t>
      </w:r>
      <w:r w:rsidRPr="00D01128">
        <w:rPr>
          <w:rStyle w:val="Emphasis"/>
        </w:rPr>
        <w:t xml:space="preserve">road right-of-way, a license agreement from Ada County Highway District (ACHD) must be obtained. </w:t>
      </w:r>
      <w:r w:rsidR="00D01128" w:rsidRPr="00D01128">
        <w:rPr>
          <w:rStyle w:val="Emphasis"/>
        </w:rPr>
        <w:t>You may contact ACHD at (</w:t>
      </w:r>
      <w:r w:rsidR="00D0259F" w:rsidRPr="00D01128">
        <w:rPr>
          <w:rStyle w:val="Emphasis"/>
        </w:rPr>
        <w:t>208</w:t>
      </w:r>
      <w:r w:rsidR="00D01128" w:rsidRPr="00D01128">
        <w:rPr>
          <w:rStyle w:val="Emphasis"/>
        </w:rPr>
        <w:t xml:space="preserve">) </w:t>
      </w:r>
      <w:r w:rsidR="00D0259F" w:rsidRPr="00D01128">
        <w:rPr>
          <w:rStyle w:val="Emphasis"/>
        </w:rPr>
        <w:t>387-6100</w:t>
      </w:r>
      <w:r w:rsidR="00D01128" w:rsidRPr="00D01128">
        <w:rPr>
          <w:rStyle w:val="Emphasis"/>
        </w:rPr>
        <w:t>.</w:t>
      </w:r>
    </w:p>
    <w:p w14:paraId="238AED64" w14:textId="23C1CFED" w:rsidR="00974367" w:rsidRPr="00974367" w:rsidRDefault="00974367" w:rsidP="00974367">
      <w:pPr>
        <w:pStyle w:val="ListParagraph"/>
        <w:numPr>
          <w:ilvl w:val="0"/>
          <w:numId w:val="21"/>
        </w:numPr>
        <w:spacing w:before="120" w:after="0" w:line="240" w:lineRule="auto"/>
        <w:contextualSpacing w:val="0"/>
        <w:rPr>
          <w:i/>
          <w:iCs/>
        </w:rPr>
      </w:pPr>
      <w:r>
        <w:rPr>
          <w:b/>
          <w:bCs/>
        </w:rPr>
        <w:br w:type="column"/>
      </w:r>
      <w:r w:rsidR="00D0259F" w:rsidRPr="00974367">
        <w:rPr>
          <w:b/>
          <w:bCs/>
        </w:rPr>
        <w:lastRenderedPageBreak/>
        <w:t>Structural Engineering</w:t>
      </w:r>
      <w:r w:rsidR="00D0259F" w:rsidRPr="001141FC">
        <w:t xml:space="preserve"> </w:t>
      </w:r>
      <w:r w:rsidR="00461127" w:rsidRPr="00461127">
        <w:t>–</w:t>
      </w:r>
      <w:r w:rsidR="00D0259F" w:rsidRPr="001141FC">
        <w:t xml:space="preserve"> Must be stamped by an Idaho licensed professional. Footing and support detail must indicate number, type, and size of support poles and connection method being used to connect to the footing.  </w:t>
      </w:r>
    </w:p>
    <w:p w14:paraId="15E1E433" w14:textId="77777777" w:rsidR="00974367" w:rsidRDefault="00D01128" w:rsidP="00974367">
      <w:pPr>
        <w:pStyle w:val="ListParagraph"/>
        <w:numPr>
          <w:ilvl w:val="1"/>
          <w:numId w:val="21"/>
        </w:numPr>
        <w:spacing w:before="120" w:after="0" w:line="240" w:lineRule="auto"/>
        <w:contextualSpacing w:val="0"/>
        <w:rPr>
          <w:rStyle w:val="Emphasis"/>
        </w:rPr>
      </w:pPr>
      <w:r w:rsidRPr="7A39FE2A">
        <w:rPr>
          <w:rStyle w:val="Emphasis"/>
        </w:rPr>
        <w:t xml:space="preserve">NOTE: </w:t>
      </w:r>
      <w:r w:rsidR="00D0259F" w:rsidRPr="7A39FE2A">
        <w:rPr>
          <w:rStyle w:val="Emphasis"/>
        </w:rPr>
        <w:t xml:space="preserve">Required when </w:t>
      </w:r>
      <w:r w:rsidRPr="7A39FE2A">
        <w:rPr>
          <w:rStyle w:val="Emphasis"/>
        </w:rPr>
        <w:t xml:space="preserve">proposed </w:t>
      </w:r>
      <w:r w:rsidR="00D0259F" w:rsidRPr="7A39FE2A">
        <w:rPr>
          <w:rStyle w:val="Emphasis"/>
        </w:rPr>
        <w:t>sign exceeds seven (7) feet in height.</w:t>
      </w:r>
    </w:p>
    <w:p w14:paraId="633AE2C0" w14:textId="4CFA8ED1" w:rsidR="7A39FE2A" w:rsidRPr="00974367" w:rsidRDefault="00D0259F" w:rsidP="7A39FE2A">
      <w:pPr>
        <w:pStyle w:val="ListParagraph"/>
        <w:numPr>
          <w:ilvl w:val="0"/>
          <w:numId w:val="21"/>
        </w:numPr>
        <w:spacing w:before="120" w:after="0" w:line="240" w:lineRule="auto"/>
        <w:contextualSpacing w:val="0"/>
        <w:rPr>
          <w:i/>
          <w:iCs/>
        </w:rPr>
      </w:pPr>
      <w:r w:rsidRPr="00974367">
        <w:rPr>
          <w:b/>
          <w:bCs/>
        </w:rPr>
        <w:t>Foundation and/or Footing Detail</w:t>
      </w:r>
      <w:r>
        <w:t xml:space="preserve"> </w:t>
      </w:r>
      <w:r w:rsidR="00461127">
        <w:t>–</w:t>
      </w:r>
      <w:r>
        <w:t xml:space="preserve"> Must provide all measurements and depth below grade</w:t>
      </w:r>
      <w:r w:rsidR="73CEB44C">
        <w:t>.</w:t>
      </w:r>
    </w:p>
    <w:p w14:paraId="30D2B1A7" w14:textId="62722C97" w:rsidR="001141FC" w:rsidRDefault="001141FC" w:rsidP="000D2581">
      <w:pPr>
        <w:pStyle w:val="Heading2"/>
        <w:spacing w:before="240"/>
        <w:rPr>
          <w:bCs/>
        </w:rPr>
      </w:pPr>
      <w:r>
        <w:t xml:space="preserve">Submittal </w:t>
      </w:r>
      <w:r w:rsidR="000D2581">
        <w:t>S</w:t>
      </w:r>
      <w:r>
        <w:t xml:space="preserve">tandards and </w:t>
      </w:r>
      <w:r w:rsidR="000D2581">
        <w:t>F</w:t>
      </w:r>
      <w:r>
        <w:t xml:space="preserve">ile </w:t>
      </w:r>
      <w:r w:rsidR="000D2581">
        <w:t>N</w:t>
      </w:r>
      <w:r>
        <w:t xml:space="preserve">aming </w:t>
      </w:r>
      <w:r w:rsidR="000D2581">
        <w:t>R</w:t>
      </w:r>
      <w:r>
        <w:t>equirements</w:t>
      </w:r>
      <w:r w:rsidR="000D2581">
        <w:t>:</w:t>
      </w:r>
    </w:p>
    <w:p w14:paraId="1DF62125" w14:textId="77777777" w:rsidR="001141FC" w:rsidRPr="000D2581" w:rsidRDefault="001141FC" w:rsidP="000D2581">
      <w:pPr>
        <w:pStyle w:val="Heading3"/>
        <w:rPr>
          <w:rStyle w:val="SubtleEmphasis"/>
          <w:i w:val="0"/>
          <w:iCs w:val="0"/>
          <w:color w:val="1F3864" w:themeColor="accent1" w:themeShade="80"/>
        </w:rPr>
      </w:pPr>
      <w:r w:rsidRPr="000D2581">
        <w:rPr>
          <w:rStyle w:val="SubtleEmphasis"/>
          <w:i w:val="0"/>
          <w:iCs w:val="0"/>
          <w:color w:val="1F3864" w:themeColor="accent1" w:themeShade="80"/>
        </w:rPr>
        <w:t>All drawing sheets must be submitted:</w:t>
      </w:r>
    </w:p>
    <w:p w14:paraId="04242410" w14:textId="77777777" w:rsidR="000D2581" w:rsidRDefault="001141FC" w:rsidP="000D2581">
      <w:pPr>
        <w:pStyle w:val="ListParagraph"/>
        <w:numPr>
          <w:ilvl w:val="0"/>
          <w:numId w:val="22"/>
        </w:numPr>
        <w:rPr>
          <w:rStyle w:val="SubtleEmphasis"/>
          <w:i w:val="0"/>
          <w:iCs w:val="0"/>
          <w:color w:val="auto"/>
        </w:rPr>
      </w:pPr>
      <w:r w:rsidRPr="000D2581">
        <w:rPr>
          <w:rStyle w:val="SubtleEmphasis"/>
          <w:i w:val="0"/>
          <w:iCs w:val="0"/>
          <w:color w:val="auto"/>
        </w:rPr>
        <w:t>In a PDF format</w:t>
      </w:r>
    </w:p>
    <w:p w14:paraId="7E19FFDF" w14:textId="77777777" w:rsidR="000D2581" w:rsidRDefault="001141FC" w:rsidP="000D2581">
      <w:pPr>
        <w:pStyle w:val="ListParagraph"/>
        <w:numPr>
          <w:ilvl w:val="0"/>
          <w:numId w:val="22"/>
        </w:numPr>
        <w:rPr>
          <w:rStyle w:val="SubtleEmphasis"/>
          <w:i w:val="0"/>
          <w:iCs w:val="0"/>
          <w:color w:val="auto"/>
        </w:rPr>
      </w:pPr>
      <w:r w:rsidRPr="000D2581">
        <w:rPr>
          <w:rStyle w:val="SubtleEmphasis"/>
          <w:i w:val="0"/>
          <w:iCs w:val="0"/>
          <w:color w:val="auto"/>
        </w:rPr>
        <w:t>In landscape format in the horizontal position</w:t>
      </w:r>
    </w:p>
    <w:p w14:paraId="5B9F2ADE" w14:textId="77777777" w:rsidR="000D2581" w:rsidRDefault="001141FC" w:rsidP="000D2581">
      <w:pPr>
        <w:pStyle w:val="ListParagraph"/>
        <w:numPr>
          <w:ilvl w:val="0"/>
          <w:numId w:val="22"/>
        </w:numPr>
        <w:rPr>
          <w:rStyle w:val="SubtleEmphasis"/>
          <w:i w:val="0"/>
          <w:iCs w:val="0"/>
          <w:color w:val="auto"/>
        </w:rPr>
      </w:pPr>
      <w:r w:rsidRPr="000D2581">
        <w:rPr>
          <w:rStyle w:val="SubtleEmphasis"/>
          <w:i w:val="0"/>
          <w:iCs w:val="0"/>
          <w:color w:val="auto"/>
        </w:rPr>
        <w:t>With a space reserved in the upper left corner for City Approval stamps</w:t>
      </w:r>
    </w:p>
    <w:p w14:paraId="618BA37F" w14:textId="77777777" w:rsidR="000D2581" w:rsidRDefault="001141FC" w:rsidP="000D2581">
      <w:pPr>
        <w:pStyle w:val="ListParagraph"/>
        <w:numPr>
          <w:ilvl w:val="0"/>
          <w:numId w:val="22"/>
        </w:numPr>
        <w:rPr>
          <w:rStyle w:val="SubtleEmphasis"/>
          <w:i w:val="0"/>
          <w:iCs w:val="0"/>
          <w:color w:val="auto"/>
        </w:rPr>
      </w:pPr>
      <w:r w:rsidRPr="000D2581">
        <w:rPr>
          <w:rStyle w:val="SubtleEmphasis"/>
          <w:i w:val="0"/>
          <w:iCs w:val="0"/>
          <w:color w:val="auto"/>
        </w:rPr>
        <w:t>Drawn to scale with each sheet stating the scale</w:t>
      </w:r>
    </w:p>
    <w:p w14:paraId="09151B94" w14:textId="77777777" w:rsidR="000D2581" w:rsidRDefault="001141FC" w:rsidP="000D2581">
      <w:pPr>
        <w:pStyle w:val="ListParagraph"/>
        <w:numPr>
          <w:ilvl w:val="0"/>
          <w:numId w:val="22"/>
        </w:numPr>
        <w:rPr>
          <w:rStyle w:val="SubtleEmphasis"/>
          <w:i w:val="0"/>
          <w:iCs w:val="0"/>
          <w:color w:val="auto"/>
        </w:rPr>
      </w:pPr>
      <w:r w:rsidRPr="000D2581">
        <w:rPr>
          <w:rStyle w:val="SubtleEmphasis"/>
          <w:i w:val="0"/>
          <w:iCs w:val="0"/>
          <w:color w:val="auto"/>
        </w:rPr>
        <w:t>As individual sheets</w:t>
      </w:r>
    </w:p>
    <w:p w14:paraId="6A06B715" w14:textId="77777777" w:rsidR="000D2581" w:rsidRDefault="001141FC" w:rsidP="000D2581">
      <w:pPr>
        <w:pStyle w:val="ListParagraph"/>
        <w:numPr>
          <w:ilvl w:val="0"/>
          <w:numId w:val="22"/>
        </w:numPr>
        <w:rPr>
          <w:rStyle w:val="SubtleEmphasis"/>
          <w:i w:val="0"/>
          <w:iCs w:val="0"/>
          <w:color w:val="auto"/>
        </w:rPr>
      </w:pPr>
      <w:r w:rsidRPr="000D2581">
        <w:rPr>
          <w:rStyle w:val="SubtleEmphasis"/>
          <w:i w:val="0"/>
          <w:iCs w:val="0"/>
          <w:color w:val="auto"/>
        </w:rPr>
        <w:t>With a file name allowing for easy identification of the drawing content</w:t>
      </w:r>
    </w:p>
    <w:p w14:paraId="791572A0" w14:textId="290CC5A3" w:rsidR="001141FC" w:rsidRPr="000D2581" w:rsidRDefault="001141FC" w:rsidP="000D2581">
      <w:pPr>
        <w:pStyle w:val="ListParagraph"/>
        <w:numPr>
          <w:ilvl w:val="1"/>
          <w:numId w:val="22"/>
        </w:numPr>
        <w:rPr>
          <w:rStyle w:val="Emphasis"/>
          <w:i w:val="0"/>
          <w:iCs w:val="0"/>
        </w:rPr>
      </w:pPr>
      <w:r w:rsidRPr="001450AC">
        <w:rPr>
          <w:rStyle w:val="Emphasis"/>
        </w:rPr>
        <w:t>Example: CS – Cover Sheet; SP1 – Site Plan; S4.0 – Structural Roof Framing; E2.0 – Electrical Schedule</w:t>
      </w:r>
    </w:p>
    <w:p w14:paraId="690F42FC" w14:textId="5ED57DD3" w:rsidR="001141FC" w:rsidRPr="000D2581" w:rsidRDefault="001141FC" w:rsidP="000D2581">
      <w:pPr>
        <w:pStyle w:val="ListParagraph"/>
        <w:numPr>
          <w:ilvl w:val="0"/>
          <w:numId w:val="22"/>
        </w:numPr>
        <w:rPr>
          <w:rStyle w:val="SubtleEmphasis"/>
          <w:i w:val="0"/>
          <w:iCs w:val="0"/>
          <w:color w:val="auto"/>
        </w:rPr>
      </w:pPr>
      <w:r w:rsidRPr="000D2581">
        <w:rPr>
          <w:rStyle w:val="SubtleEmphasis"/>
          <w:i w:val="0"/>
          <w:iCs w:val="0"/>
          <w:color w:val="auto"/>
        </w:rPr>
        <w:t>As print ready, i.e.</w:t>
      </w:r>
      <w:r w:rsidR="000D2581">
        <w:rPr>
          <w:rStyle w:val="SubtleEmphasis"/>
          <w:i w:val="0"/>
          <w:iCs w:val="0"/>
          <w:color w:val="auto"/>
        </w:rPr>
        <w:t>,</w:t>
      </w:r>
      <w:r w:rsidRPr="000D2581">
        <w:rPr>
          <w:rStyle w:val="SubtleEmphasis"/>
          <w:i w:val="0"/>
          <w:iCs w:val="0"/>
          <w:color w:val="auto"/>
        </w:rPr>
        <w:t xml:space="preserve"> set</w:t>
      </w:r>
      <w:r w:rsidR="000D2581">
        <w:rPr>
          <w:rStyle w:val="SubtleEmphasis"/>
          <w:i w:val="0"/>
          <w:iCs w:val="0"/>
          <w:color w:val="auto"/>
        </w:rPr>
        <w:t xml:space="preserve"> </w:t>
      </w:r>
      <w:r w:rsidRPr="000D2581">
        <w:rPr>
          <w:rStyle w:val="SubtleEmphasis"/>
          <w:i w:val="0"/>
          <w:iCs w:val="0"/>
          <w:color w:val="auto"/>
        </w:rPr>
        <w:t>up properly for printing with title block, no data outside the print page area, etc.</w:t>
      </w:r>
    </w:p>
    <w:p w14:paraId="0989B463" w14:textId="77777777" w:rsidR="001141FC" w:rsidRPr="00487809" w:rsidRDefault="001141FC" w:rsidP="00487809">
      <w:pPr>
        <w:pStyle w:val="Heading3"/>
        <w:rPr>
          <w:rStyle w:val="SubtleEmphasis"/>
          <w:i w:val="0"/>
          <w:iCs w:val="0"/>
          <w:color w:val="1F3864" w:themeColor="accent1" w:themeShade="80"/>
        </w:rPr>
      </w:pPr>
      <w:r w:rsidRPr="00487809">
        <w:rPr>
          <w:rStyle w:val="SubtleEmphasis"/>
          <w:i w:val="0"/>
          <w:iCs w:val="0"/>
          <w:color w:val="1F3864" w:themeColor="accent1" w:themeShade="80"/>
        </w:rPr>
        <w:t>All documents (non-drawing files) must be submitted:</w:t>
      </w:r>
    </w:p>
    <w:p w14:paraId="02D9F097" w14:textId="77777777" w:rsidR="001141FC" w:rsidRPr="00487809" w:rsidRDefault="001141FC" w:rsidP="00487809">
      <w:pPr>
        <w:pStyle w:val="ListParagraph"/>
        <w:numPr>
          <w:ilvl w:val="0"/>
          <w:numId w:val="23"/>
        </w:numPr>
        <w:rPr>
          <w:rStyle w:val="SubtleEmphasis"/>
          <w:i w:val="0"/>
          <w:iCs w:val="0"/>
          <w:color w:val="auto"/>
        </w:rPr>
      </w:pPr>
      <w:r w:rsidRPr="00487809">
        <w:rPr>
          <w:rStyle w:val="SubtleEmphasis"/>
          <w:i w:val="0"/>
          <w:iCs w:val="0"/>
          <w:color w:val="auto"/>
        </w:rPr>
        <w:t>As searchable PDF files</w:t>
      </w:r>
    </w:p>
    <w:sectPr w:rsidR="001141FC" w:rsidRPr="00487809" w:rsidSect="00D356EA">
      <w:footerReference w:type="default" r:id="rId12"/>
      <w:headerReference w:type="first" r:id="rId13"/>
      <w:footerReference w:type="first" r:id="rId14"/>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9612" w14:textId="77777777" w:rsidR="00564B30" w:rsidRDefault="00564B30" w:rsidP="00E31495">
      <w:pPr>
        <w:spacing w:after="0" w:line="240" w:lineRule="auto"/>
      </w:pPr>
      <w:r>
        <w:separator/>
      </w:r>
    </w:p>
  </w:endnote>
  <w:endnote w:type="continuationSeparator" w:id="0">
    <w:p w14:paraId="37448598" w14:textId="77777777" w:rsidR="00564B30" w:rsidRDefault="00564B30" w:rsidP="00E31495">
      <w:pPr>
        <w:spacing w:after="0" w:line="240" w:lineRule="auto"/>
      </w:pPr>
      <w:r>
        <w:continuationSeparator/>
      </w:r>
    </w:p>
  </w:endnote>
  <w:endnote w:type="continuationNotice" w:id="1">
    <w:p w14:paraId="73353C8A" w14:textId="77777777" w:rsidR="00564B30" w:rsidRDefault="00564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B67195" w14:paraId="0E2BDE83" w14:textId="77777777" w:rsidTr="00DD26DF">
      <w:tc>
        <w:tcPr>
          <w:tcW w:w="7110" w:type="dxa"/>
        </w:tcPr>
        <w:p w14:paraId="439640B1" w14:textId="77777777" w:rsidR="00B67195" w:rsidRDefault="00B67195" w:rsidP="00B67195">
          <w:pPr>
            <w:pStyle w:val="Footer"/>
            <w:rPr>
              <w:sz w:val="22"/>
            </w:rPr>
          </w:pPr>
          <w:r>
            <w:rPr>
              <w:noProof/>
            </w:rPr>
            <w:drawing>
              <wp:inline distT="0" distB="0" distL="0" distR="0" wp14:anchorId="44040BD9" wp14:editId="6A476FE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763C9BA4" w14:textId="77777777" w:rsidR="00B67195" w:rsidRDefault="00B67195" w:rsidP="00B67195">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sdt>
    <w:sdtPr>
      <w:rPr>
        <w:noProof/>
        <w:sz w:val="22"/>
      </w:rPr>
      <w:id w:val="-1912082807"/>
      <w:docPartObj>
        <w:docPartGallery w:val="Page Numbers (Bottom of Page)"/>
        <w:docPartUnique/>
      </w:docPartObj>
    </w:sdtPr>
    <w:sdtEndPr/>
    <w:sdtContent>
      <w:p w14:paraId="7D154A97" w14:textId="405B2A6E" w:rsidR="00D356EA" w:rsidRPr="00813354" w:rsidRDefault="00564B30" w:rsidP="00891951">
        <w:pPr>
          <w:pStyle w:val="Footer"/>
          <w:rPr>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5770F6" w14:paraId="06B0A406" w14:textId="77777777" w:rsidTr="00DD26DF">
      <w:tc>
        <w:tcPr>
          <w:tcW w:w="9350" w:type="dxa"/>
          <w:tcBorders>
            <w:top w:val="single" w:sz="4" w:space="0" w:color="auto"/>
          </w:tcBorders>
        </w:tcPr>
        <w:p w14:paraId="21D515C3" w14:textId="77777777" w:rsidR="005770F6" w:rsidRDefault="005770F6" w:rsidP="005770F6">
          <w:pPr>
            <w:pStyle w:val="TableFooter"/>
            <w:rPr>
              <w:i/>
              <w:iCs/>
              <w:color w:val="404040" w:themeColor="text1" w:themeTint="BF"/>
            </w:rPr>
          </w:pPr>
          <w:r w:rsidRPr="00D356EA">
            <w:t>Building: 208.887.2211 | Land</w:t>
          </w:r>
          <w:r>
            <w:t xml:space="preserve"> Development</w:t>
          </w:r>
          <w:r w:rsidRPr="00D356EA">
            <w:t>: 208.884.2211 | Planning: 208.884.5533</w:t>
          </w:r>
        </w:p>
      </w:tc>
    </w:tr>
    <w:tr w:rsidR="005770F6" w14:paraId="788EA357" w14:textId="77777777" w:rsidTr="00DD26DF">
      <w:tc>
        <w:tcPr>
          <w:tcW w:w="9350" w:type="dxa"/>
        </w:tcPr>
        <w:p w14:paraId="419126EA" w14:textId="77777777" w:rsidR="005770F6" w:rsidRDefault="005770F6" w:rsidP="005770F6">
          <w:pPr>
            <w:pStyle w:val="TableFooter"/>
            <w:rPr>
              <w:i/>
              <w:iCs/>
              <w:color w:val="404040" w:themeColor="text1" w:themeTint="BF"/>
            </w:rPr>
          </w:pPr>
          <w:hyperlink r:id="rId1" w:history="1">
            <w:r w:rsidRPr="00D356EA">
              <w:rPr>
                <w:rStyle w:val="Hyperlink"/>
                <w:color w:val="auto"/>
              </w:rPr>
              <w:t>www.meridiancity.org</w:t>
            </w:r>
          </w:hyperlink>
        </w:p>
      </w:tc>
    </w:tr>
    <w:tr w:rsidR="005770F6" w14:paraId="62522DB5" w14:textId="77777777" w:rsidTr="00DD26DF">
      <w:tc>
        <w:tcPr>
          <w:tcW w:w="9350" w:type="dxa"/>
        </w:tcPr>
        <w:p w14:paraId="131D33A0" w14:textId="4F0ED1D3" w:rsidR="005770F6" w:rsidRPr="00B645B4" w:rsidRDefault="005770F6" w:rsidP="005770F6">
          <w:pPr>
            <w:pStyle w:val="TableFooterRight"/>
            <w:rPr>
              <w:sz w:val="16"/>
              <w:szCs w:val="16"/>
            </w:rPr>
          </w:pPr>
          <w:r w:rsidRPr="00D356EA">
            <w:t>Version</w:t>
          </w:r>
          <w:r>
            <w:t xml:space="preserve"> </w:t>
          </w:r>
          <w:r w:rsidRPr="00D356EA">
            <w:t>-</w:t>
          </w:r>
          <w:r>
            <w:t>2</w:t>
          </w:r>
          <w:r w:rsidRPr="00D356EA">
            <w:t xml:space="preserve">.0 | </w:t>
          </w:r>
          <w:r w:rsidRPr="00D356EA">
            <w:fldChar w:fldCharType="begin"/>
          </w:r>
          <w:r w:rsidRPr="00D356EA">
            <w:instrText xml:space="preserve"> DATE  \@ "M/d/yyyy"  \* MERGEFORMAT </w:instrText>
          </w:r>
          <w:r w:rsidRPr="00D356EA">
            <w:fldChar w:fldCharType="separate"/>
          </w:r>
          <w:r>
            <w:rPr>
              <w:noProof/>
            </w:rPr>
            <w:t>4/15/2026</w:t>
          </w:r>
          <w:r w:rsidRPr="00D356EA">
            <w:fldChar w:fldCharType="end"/>
          </w:r>
        </w:p>
      </w:tc>
    </w:tr>
  </w:tbl>
  <w:p w14:paraId="440088C2" w14:textId="6FC4A477" w:rsidR="00780B2A" w:rsidRPr="000901BC" w:rsidRDefault="00780B2A" w:rsidP="0009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2E61" w14:textId="77777777" w:rsidR="00564B30" w:rsidRDefault="00564B30" w:rsidP="00E31495">
      <w:pPr>
        <w:spacing w:after="0" w:line="240" w:lineRule="auto"/>
      </w:pPr>
      <w:r>
        <w:separator/>
      </w:r>
    </w:p>
  </w:footnote>
  <w:footnote w:type="continuationSeparator" w:id="0">
    <w:p w14:paraId="61DBC6E6" w14:textId="77777777" w:rsidR="00564B30" w:rsidRDefault="00564B30" w:rsidP="00E31495">
      <w:pPr>
        <w:spacing w:after="0" w:line="240" w:lineRule="auto"/>
      </w:pPr>
      <w:r>
        <w:continuationSeparator/>
      </w:r>
    </w:p>
  </w:footnote>
  <w:footnote w:type="continuationNotice" w:id="1">
    <w:p w14:paraId="533F89A7" w14:textId="77777777" w:rsidR="00564B30" w:rsidRDefault="00564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B76D67" w:rsidRPr="00661B5C" w14:paraId="1C22230F" w14:textId="77777777" w:rsidTr="00DD26DF">
      <w:trPr>
        <w:trHeight w:val="990"/>
        <w:jc w:val="right"/>
      </w:trPr>
      <w:tc>
        <w:tcPr>
          <w:tcW w:w="6715" w:type="dxa"/>
        </w:tcPr>
        <w:p w14:paraId="62ED78EB" w14:textId="77777777" w:rsidR="00B76D67" w:rsidRPr="00661B5C" w:rsidRDefault="00B76D67" w:rsidP="00B76D67">
          <w:pPr>
            <w:rPr>
              <w:rFonts w:cstheme="minorHAnsi"/>
            </w:rPr>
          </w:pPr>
          <w:r>
            <w:rPr>
              <w:rFonts w:cstheme="minorHAnsi"/>
              <w:noProof/>
            </w:rPr>
            <w:drawing>
              <wp:inline distT="0" distB="0" distL="0" distR="0" wp14:anchorId="64A7B95C" wp14:editId="117EE022">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4B44C455" w14:textId="77777777" w:rsidR="00B76D67" w:rsidRDefault="00B76D67" w:rsidP="00B76D67">
          <w:pPr>
            <w:pStyle w:val="HeaderLocation"/>
          </w:pPr>
          <w:bookmarkStart w:id="0" w:name="_Hlk192490837"/>
          <w:r w:rsidRPr="00661B5C">
            <w:t>Meridian City Hall</w:t>
          </w:r>
        </w:p>
        <w:p w14:paraId="282CDF7A" w14:textId="77777777" w:rsidR="00B76D67" w:rsidRDefault="00B76D67" w:rsidP="00B76D67">
          <w:pPr>
            <w:pStyle w:val="HeaderLocation"/>
          </w:pPr>
          <w:r>
            <w:t>33 E. Broadway Avenue</w:t>
          </w:r>
        </w:p>
        <w:p w14:paraId="5C8602B1" w14:textId="77777777" w:rsidR="00B76D67" w:rsidRPr="00661B5C" w:rsidRDefault="00B76D67" w:rsidP="00B76D67">
          <w:pPr>
            <w:pStyle w:val="HeaderLocation"/>
          </w:pPr>
          <w:r>
            <w:t>Meridian, Idaho 83642</w:t>
          </w:r>
        </w:p>
      </w:tc>
    </w:tr>
    <w:bookmarkEnd w:id="0"/>
  </w:tbl>
  <w:p w14:paraId="37FFB334" w14:textId="77777777" w:rsidR="00B93A96" w:rsidRDefault="00B93A96" w:rsidP="00B93A96">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BAB"/>
    <w:multiLevelType w:val="hybridMultilevel"/>
    <w:tmpl w:val="592A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F13FB"/>
    <w:multiLevelType w:val="hybridMultilevel"/>
    <w:tmpl w:val="653E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B63B7"/>
    <w:multiLevelType w:val="hybridMultilevel"/>
    <w:tmpl w:val="3E6C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463D2"/>
    <w:multiLevelType w:val="hybridMultilevel"/>
    <w:tmpl w:val="3710AE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346A5"/>
    <w:multiLevelType w:val="hybridMultilevel"/>
    <w:tmpl w:val="EA0A1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E13C74"/>
    <w:multiLevelType w:val="hybridMultilevel"/>
    <w:tmpl w:val="EC1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62703"/>
    <w:multiLevelType w:val="hybridMultilevel"/>
    <w:tmpl w:val="93129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ED0FA4"/>
    <w:multiLevelType w:val="hybridMultilevel"/>
    <w:tmpl w:val="7F3213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14" w15:restartNumberingAfterBreak="0">
    <w:nsid w:val="59C518CA"/>
    <w:multiLevelType w:val="hybridMultilevel"/>
    <w:tmpl w:val="57283002"/>
    <w:lvl w:ilvl="0" w:tplc="4AA87F98">
      <w:start w:val="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C76BDA"/>
    <w:multiLevelType w:val="hybridMultilevel"/>
    <w:tmpl w:val="CB4CC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76623"/>
    <w:multiLevelType w:val="hybridMultilevel"/>
    <w:tmpl w:val="2490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723D53"/>
    <w:multiLevelType w:val="hybridMultilevel"/>
    <w:tmpl w:val="EAD0C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E69BF"/>
    <w:multiLevelType w:val="hybridMultilevel"/>
    <w:tmpl w:val="3CE2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62D9D"/>
    <w:multiLevelType w:val="hybridMultilevel"/>
    <w:tmpl w:val="6B9E1C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13"/>
  </w:num>
  <w:num w:numId="2" w16cid:durableId="1097021840">
    <w:abstractNumId w:val="1"/>
  </w:num>
  <w:num w:numId="3" w16cid:durableId="74983898">
    <w:abstractNumId w:val="6"/>
  </w:num>
  <w:num w:numId="4" w16cid:durableId="588923579">
    <w:abstractNumId w:val="11"/>
  </w:num>
  <w:num w:numId="5" w16cid:durableId="83231072">
    <w:abstractNumId w:val="17"/>
  </w:num>
  <w:num w:numId="6" w16cid:durableId="1327438246">
    <w:abstractNumId w:val="9"/>
  </w:num>
  <w:num w:numId="7" w16cid:durableId="479467300">
    <w:abstractNumId w:val="8"/>
  </w:num>
  <w:num w:numId="8" w16cid:durableId="1609657123">
    <w:abstractNumId w:val="20"/>
  </w:num>
  <w:num w:numId="9" w16cid:durableId="597177637">
    <w:abstractNumId w:val="21"/>
  </w:num>
  <w:num w:numId="10" w16cid:durableId="1691178790">
    <w:abstractNumId w:val="4"/>
  </w:num>
  <w:num w:numId="11" w16cid:durableId="518272683">
    <w:abstractNumId w:val="18"/>
  </w:num>
  <w:num w:numId="12" w16cid:durableId="757478507">
    <w:abstractNumId w:val="10"/>
  </w:num>
  <w:num w:numId="13" w16cid:durableId="1412847700">
    <w:abstractNumId w:val="12"/>
  </w:num>
  <w:num w:numId="14" w16cid:durableId="988171446">
    <w:abstractNumId w:val="14"/>
  </w:num>
  <w:num w:numId="15" w16cid:durableId="1159005088">
    <w:abstractNumId w:val="5"/>
  </w:num>
  <w:num w:numId="16" w16cid:durableId="836773947">
    <w:abstractNumId w:val="2"/>
  </w:num>
  <w:num w:numId="17" w16cid:durableId="698549397">
    <w:abstractNumId w:val="19"/>
  </w:num>
  <w:num w:numId="18" w16cid:durableId="751199652">
    <w:abstractNumId w:val="3"/>
  </w:num>
  <w:num w:numId="19" w16cid:durableId="943728384">
    <w:abstractNumId w:val="16"/>
  </w:num>
  <w:num w:numId="20" w16cid:durableId="1308851850">
    <w:abstractNumId w:val="7"/>
  </w:num>
  <w:num w:numId="21" w16cid:durableId="352657909">
    <w:abstractNumId w:val="15"/>
  </w:num>
  <w:num w:numId="22" w16cid:durableId="49961549">
    <w:abstractNumId w:val="22"/>
  </w:num>
  <w:num w:numId="23" w16cid:durableId="148223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EA"/>
    <w:rsid w:val="0000314F"/>
    <w:rsid w:val="00003AAC"/>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82FCB"/>
    <w:rsid w:val="00083245"/>
    <w:rsid w:val="000859B5"/>
    <w:rsid w:val="00086D40"/>
    <w:rsid w:val="000901BC"/>
    <w:rsid w:val="000930BB"/>
    <w:rsid w:val="000A1147"/>
    <w:rsid w:val="000A579C"/>
    <w:rsid w:val="000B0115"/>
    <w:rsid w:val="000B795B"/>
    <w:rsid w:val="000C0EA2"/>
    <w:rsid w:val="000D2581"/>
    <w:rsid w:val="000D716A"/>
    <w:rsid w:val="000E243F"/>
    <w:rsid w:val="000E6B57"/>
    <w:rsid w:val="000F38E2"/>
    <w:rsid w:val="000F7AEF"/>
    <w:rsid w:val="001141FC"/>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939FB"/>
    <w:rsid w:val="001A40A6"/>
    <w:rsid w:val="001B2A56"/>
    <w:rsid w:val="001C03A6"/>
    <w:rsid w:val="001C411C"/>
    <w:rsid w:val="001D084D"/>
    <w:rsid w:val="001D6DA3"/>
    <w:rsid w:val="001D7E2A"/>
    <w:rsid w:val="001E3C7E"/>
    <w:rsid w:val="001F1103"/>
    <w:rsid w:val="001F2FEE"/>
    <w:rsid w:val="001F3320"/>
    <w:rsid w:val="00200DCC"/>
    <w:rsid w:val="002031CD"/>
    <w:rsid w:val="002103E7"/>
    <w:rsid w:val="00222DA1"/>
    <w:rsid w:val="00223CA9"/>
    <w:rsid w:val="0022480F"/>
    <w:rsid w:val="002437C8"/>
    <w:rsid w:val="002453A8"/>
    <w:rsid w:val="00247AB4"/>
    <w:rsid w:val="002512B1"/>
    <w:rsid w:val="002512B2"/>
    <w:rsid w:val="002520AF"/>
    <w:rsid w:val="00255395"/>
    <w:rsid w:val="00274050"/>
    <w:rsid w:val="00276E79"/>
    <w:rsid w:val="002848D1"/>
    <w:rsid w:val="002855C4"/>
    <w:rsid w:val="002932D6"/>
    <w:rsid w:val="002956ED"/>
    <w:rsid w:val="002A652E"/>
    <w:rsid w:val="002B6B13"/>
    <w:rsid w:val="002D6489"/>
    <w:rsid w:val="002D65B2"/>
    <w:rsid w:val="002E55E6"/>
    <w:rsid w:val="002F328D"/>
    <w:rsid w:val="002F5485"/>
    <w:rsid w:val="002F78C4"/>
    <w:rsid w:val="00301AB6"/>
    <w:rsid w:val="00320F5F"/>
    <w:rsid w:val="00323EAA"/>
    <w:rsid w:val="00336749"/>
    <w:rsid w:val="00337DF4"/>
    <w:rsid w:val="00341C7E"/>
    <w:rsid w:val="0034210C"/>
    <w:rsid w:val="0034697B"/>
    <w:rsid w:val="0034717D"/>
    <w:rsid w:val="003563CB"/>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3B6A"/>
    <w:rsid w:val="003B65D0"/>
    <w:rsid w:val="003C18FD"/>
    <w:rsid w:val="003C700D"/>
    <w:rsid w:val="003D013D"/>
    <w:rsid w:val="003E3C14"/>
    <w:rsid w:val="004017D1"/>
    <w:rsid w:val="004029D8"/>
    <w:rsid w:val="00402F84"/>
    <w:rsid w:val="00406858"/>
    <w:rsid w:val="00407A32"/>
    <w:rsid w:val="004111FE"/>
    <w:rsid w:val="00414F54"/>
    <w:rsid w:val="00420CA8"/>
    <w:rsid w:val="00426232"/>
    <w:rsid w:val="0043044F"/>
    <w:rsid w:val="00431FA3"/>
    <w:rsid w:val="0043449F"/>
    <w:rsid w:val="00442CA6"/>
    <w:rsid w:val="0044304B"/>
    <w:rsid w:val="00444F7D"/>
    <w:rsid w:val="00446274"/>
    <w:rsid w:val="004465D6"/>
    <w:rsid w:val="00456B13"/>
    <w:rsid w:val="00457746"/>
    <w:rsid w:val="00457FCD"/>
    <w:rsid w:val="00461127"/>
    <w:rsid w:val="00463623"/>
    <w:rsid w:val="00464759"/>
    <w:rsid w:val="00472159"/>
    <w:rsid w:val="004837C0"/>
    <w:rsid w:val="00484D0D"/>
    <w:rsid w:val="00485D8C"/>
    <w:rsid w:val="00487809"/>
    <w:rsid w:val="00496E86"/>
    <w:rsid w:val="004A2534"/>
    <w:rsid w:val="004B54A7"/>
    <w:rsid w:val="004B65D0"/>
    <w:rsid w:val="004C3FE7"/>
    <w:rsid w:val="004C660A"/>
    <w:rsid w:val="004D3684"/>
    <w:rsid w:val="004D55D2"/>
    <w:rsid w:val="004E22A5"/>
    <w:rsid w:val="004E23CA"/>
    <w:rsid w:val="004E59A8"/>
    <w:rsid w:val="004F01F2"/>
    <w:rsid w:val="004F0FE4"/>
    <w:rsid w:val="004F2DF5"/>
    <w:rsid w:val="00505F7D"/>
    <w:rsid w:val="00513A41"/>
    <w:rsid w:val="00517AD4"/>
    <w:rsid w:val="00522676"/>
    <w:rsid w:val="00523BA9"/>
    <w:rsid w:val="0053059A"/>
    <w:rsid w:val="005328AF"/>
    <w:rsid w:val="00552D19"/>
    <w:rsid w:val="00552F7F"/>
    <w:rsid w:val="00564B30"/>
    <w:rsid w:val="005676E6"/>
    <w:rsid w:val="0057067B"/>
    <w:rsid w:val="0057481A"/>
    <w:rsid w:val="005770F6"/>
    <w:rsid w:val="00581D9C"/>
    <w:rsid w:val="00590349"/>
    <w:rsid w:val="00593901"/>
    <w:rsid w:val="0059410C"/>
    <w:rsid w:val="005962EA"/>
    <w:rsid w:val="005B61AF"/>
    <w:rsid w:val="005B6BA5"/>
    <w:rsid w:val="005C3D81"/>
    <w:rsid w:val="005C4440"/>
    <w:rsid w:val="005C4840"/>
    <w:rsid w:val="005D596B"/>
    <w:rsid w:val="005D59E7"/>
    <w:rsid w:val="005E6566"/>
    <w:rsid w:val="005E7677"/>
    <w:rsid w:val="005F0998"/>
    <w:rsid w:val="005F32A5"/>
    <w:rsid w:val="005F4471"/>
    <w:rsid w:val="006015AE"/>
    <w:rsid w:val="00604FD4"/>
    <w:rsid w:val="0061194F"/>
    <w:rsid w:val="00617096"/>
    <w:rsid w:val="0062634E"/>
    <w:rsid w:val="0063347E"/>
    <w:rsid w:val="00645A96"/>
    <w:rsid w:val="00645B35"/>
    <w:rsid w:val="00646CB2"/>
    <w:rsid w:val="00653B03"/>
    <w:rsid w:val="00655292"/>
    <w:rsid w:val="00655C31"/>
    <w:rsid w:val="0065628C"/>
    <w:rsid w:val="00661B5C"/>
    <w:rsid w:val="00662057"/>
    <w:rsid w:val="00673AD4"/>
    <w:rsid w:val="0068679D"/>
    <w:rsid w:val="0069053D"/>
    <w:rsid w:val="006944D3"/>
    <w:rsid w:val="006A47BE"/>
    <w:rsid w:val="006A536B"/>
    <w:rsid w:val="006A5D01"/>
    <w:rsid w:val="006A7B96"/>
    <w:rsid w:val="006B1891"/>
    <w:rsid w:val="006B21FF"/>
    <w:rsid w:val="006B23F3"/>
    <w:rsid w:val="006C093A"/>
    <w:rsid w:val="006C7BBB"/>
    <w:rsid w:val="006E1CA2"/>
    <w:rsid w:val="006F36EF"/>
    <w:rsid w:val="006F5843"/>
    <w:rsid w:val="0070213C"/>
    <w:rsid w:val="007027E8"/>
    <w:rsid w:val="007035D6"/>
    <w:rsid w:val="00704504"/>
    <w:rsid w:val="0071594A"/>
    <w:rsid w:val="00717DD6"/>
    <w:rsid w:val="007221BC"/>
    <w:rsid w:val="00724D06"/>
    <w:rsid w:val="0073059F"/>
    <w:rsid w:val="0073084E"/>
    <w:rsid w:val="00731E42"/>
    <w:rsid w:val="0073545D"/>
    <w:rsid w:val="00735A6E"/>
    <w:rsid w:val="00735DDD"/>
    <w:rsid w:val="0074692D"/>
    <w:rsid w:val="0075462B"/>
    <w:rsid w:val="0075486D"/>
    <w:rsid w:val="00754DC2"/>
    <w:rsid w:val="00764A11"/>
    <w:rsid w:val="00766380"/>
    <w:rsid w:val="00773F5B"/>
    <w:rsid w:val="00774B0F"/>
    <w:rsid w:val="00775F71"/>
    <w:rsid w:val="007767EB"/>
    <w:rsid w:val="00780B2A"/>
    <w:rsid w:val="0078702D"/>
    <w:rsid w:val="00793CF9"/>
    <w:rsid w:val="007B0065"/>
    <w:rsid w:val="007B05C6"/>
    <w:rsid w:val="007B47F8"/>
    <w:rsid w:val="007B5504"/>
    <w:rsid w:val="007B610C"/>
    <w:rsid w:val="007C769C"/>
    <w:rsid w:val="007D0FAC"/>
    <w:rsid w:val="007D2981"/>
    <w:rsid w:val="007D5AFF"/>
    <w:rsid w:val="007D62E7"/>
    <w:rsid w:val="007E704B"/>
    <w:rsid w:val="007E7515"/>
    <w:rsid w:val="008109EB"/>
    <w:rsid w:val="00813354"/>
    <w:rsid w:val="00831EA6"/>
    <w:rsid w:val="00844641"/>
    <w:rsid w:val="0085306E"/>
    <w:rsid w:val="008566E2"/>
    <w:rsid w:val="00856A84"/>
    <w:rsid w:val="00862193"/>
    <w:rsid w:val="00862230"/>
    <w:rsid w:val="008623D1"/>
    <w:rsid w:val="00866BB5"/>
    <w:rsid w:val="00877D28"/>
    <w:rsid w:val="00881716"/>
    <w:rsid w:val="008820A4"/>
    <w:rsid w:val="0088605D"/>
    <w:rsid w:val="00886A86"/>
    <w:rsid w:val="00891951"/>
    <w:rsid w:val="00891CBE"/>
    <w:rsid w:val="0089265A"/>
    <w:rsid w:val="0089366A"/>
    <w:rsid w:val="008A0E49"/>
    <w:rsid w:val="008B471F"/>
    <w:rsid w:val="008B56E1"/>
    <w:rsid w:val="008B5884"/>
    <w:rsid w:val="008B6920"/>
    <w:rsid w:val="008C01E7"/>
    <w:rsid w:val="008D1A5F"/>
    <w:rsid w:val="008D3CE7"/>
    <w:rsid w:val="008E0146"/>
    <w:rsid w:val="008E031E"/>
    <w:rsid w:val="008E0EBE"/>
    <w:rsid w:val="008E147E"/>
    <w:rsid w:val="008F13CE"/>
    <w:rsid w:val="008F34D5"/>
    <w:rsid w:val="008F46F4"/>
    <w:rsid w:val="008F57F5"/>
    <w:rsid w:val="008F65ED"/>
    <w:rsid w:val="00904561"/>
    <w:rsid w:val="009048C7"/>
    <w:rsid w:val="0091154C"/>
    <w:rsid w:val="00912E9D"/>
    <w:rsid w:val="00913D29"/>
    <w:rsid w:val="0092178C"/>
    <w:rsid w:val="00924AAE"/>
    <w:rsid w:val="00924B07"/>
    <w:rsid w:val="00935A67"/>
    <w:rsid w:val="00940FEA"/>
    <w:rsid w:val="00941BB8"/>
    <w:rsid w:val="009517E1"/>
    <w:rsid w:val="00974367"/>
    <w:rsid w:val="00975DDC"/>
    <w:rsid w:val="00983F77"/>
    <w:rsid w:val="009843E7"/>
    <w:rsid w:val="00990961"/>
    <w:rsid w:val="009913C9"/>
    <w:rsid w:val="00993D9F"/>
    <w:rsid w:val="0099731F"/>
    <w:rsid w:val="00997401"/>
    <w:rsid w:val="009A02B2"/>
    <w:rsid w:val="009A50DB"/>
    <w:rsid w:val="009A774B"/>
    <w:rsid w:val="009B1BEA"/>
    <w:rsid w:val="009C1FB6"/>
    <w:rsid w:val="009C3898"/>
    <w:rsid w:val="009C7774"/>
    <w:rsid w:val="009D0CC5"/>
    <w:rsid w:val="009D28CC"/>
    <w:rsid w:val="009D4560"/>
    <w:rsid w:val="009D505D"/>
    <w:rsid w:val="009E2F65"/>
    <w:rsid w:val="009E4FD9"/>
    <w:rsid w:val="009F3231"/>
    <w:rsid w:val="009F54DB"/>
    <w:rsid w:val="009F5934"/>
    <w:rsid w:val="00A009FE"/>
    <w:rsid w:val="00A04D65"/>
    <w:rsid w:val="00A248EC"/>
    <w:rsid w:val="00A26766"/>
    <w:rsid w:val="00A2695C"/>
    <w:rsid w:val="00A31571"/>
    <w:rsid w:val="00A323F1"/>
    <w:rsid w:val="00A36421"/>
    <w:rsid w:val="00A37721"/>
    <w:rsid w:val="00A41B5A"/>
    <w:rsid w:val="00A45EFD"/>
    <w:rsid w:val="00A5166F"/>
    <w:rsid w:val="00A567C1"/>
    <w:rsid w:val="00A56D61"/>
    <w:rsid w:val="00A665C7"/>
    <w:rsid w:val="00A77BD2"/>
    <w:rsid w:val="00A80456"/>
    <w:rsid w:val="00A847F0"/>
    <w:rsid w:val="00A90BFD"/>
    <w:rsid w:val="00A92372"/>
    <w:rsid w:val="00A964E9"/>
    <w:rsid w:val="00AB561E"/>
    <w:rsid w:val="00AB6805"/>
    <w:rsid w:val="00AD0F5E"/>
    <w:rsid w:val="00AD2591"/>
    <w:rsid w:val="00AD52CD"/>
    <w:rsid w:val="00AD5A27"/>
    <w:rsid w:val="00AD7175"/>
    <w:rsid w:val="00B03648"/>
    <w:rsid w:val="00B04A29"/>
    <w:rsid w:val="00B15945"/>
    <w:rsid w:val="00B20631"/>
    <w:rsid w:val="00B272A2"/>
    <w:rsid w:val="00B311A8"/>
    <w:rsid w:val="00B345BE"/>
    <w:rsid w:val="00B36AFB"/>
    <w:rsid w:val="00B40F05"/>
    <w:rsid w:val="00B417DF"/>
    <w:rsid w:val="00B41930"/>
    <w:rsid w:val="00B46ED8"/>
    <w:rsid w:val="00B56DED"/>
    <w:rsid w:val="00B643E1"/>
    <w:rsid w:val="00B66C28"/>
    <w:rsid w:val="00B67195"/>
    <w:rsid w:val="00B7413D"/>
    <w:rsid w:val="00B76D67"/>
    <w:rsid w:val="00B862EA"/>
    <w:rsid w:val="00B9317F"/>
    <w:rsid w:val="00B93A96"/>
    <w:rsid w:val="00B95EB9"/>
    <w:rsid w:val="00B966CC"/>
    <w:rsid w:val="00BC7BF3"/>
    <w:rsid w:val="00BC7CE3"/>
    <w:rsid w:val="00BF3240"/>
    <w:rsid w:val="00C04D20"/>
    <w:rsid w:val="00C060E7"/>
    <w:rsid w:val="00C2136F"/>
    <w:rsid w:val="00C25FFE"/>
    <w:rsid w:val="00C27819"/>
    <w:rsid w:val="00C27F1F"/>
    <w:rsid w:val="00C30925"/>
    <w:rsid w:val="00C31A1A"/>
    <w:rsid w:val="00C31E2B"/>
    <w:rsid w:val="00C33634"/>
    <w:rsid w:val="00C34097"/>
    <w:rsid w:val="00C45345"/>
    <w:rsid w:val="00C459BA"/>
    <w:rsid w:val="00C47494"/>
    <w:rsid w:val="00C51C34"/>
    <w:rsid w:val="00C52652"/>
    <w:rsid w:val="00C539BB"/>
    <w:rsid w:val="00C545EA"/>
    <w:rsid w:val="00C549BB"/>
    <w:rsid w:val="00C557EA"/>
    <w:rsid w:val="00C80F8D"/>
    <w:rsid w:val="00C8196A"/>
    <w:rsid w:val="00C85F8B"/>
    <w:rsid w:val="00C9366F"/>
    <w:rsid w:val="00C94063"/>
    <w:rsid w:val="00C942EE"/>
    <w:rsid w:val="00C94FC8"/>
    <w:rsid w:val="00C96CAE"/>
    <w:rsid w:val="00CB3F9C"/>
    <w:rsid w:val="00CB59B3"/>
    <w:rsid w:val="00CC0D5E"/>
    <w:rsid w:val="00CC1E81"/>
    <w:rsid w:val="00CC2B38"/>
    <w:rsid w:val="00CC453C"/>
    <w:rsid w:val="00CD0967"/>
    <w:rsid w:val="00CD13C3"/>
    <w:rsid w:val="00CE5985"/>
    <w:rsid w:val="00CE7DB8"/>
    <w:rsid w:val="00CF181A"/>
    <w:rsid w:val="00CF689C"/>
    <w:rsid w:val="00D01128"/>
    <w:rsid w:val="00D0259F"/>
    <w:rsid w:val="00D04185"/>
    <w:rsid w:val="00D073A3"/>
    <w:rsid w:val="00D203F2"/>
    <w:rsid w:val="00D23C0F"/>
    <w:rsid w:val="00D27725"/>
    <w:rsid w:val="00D33FC8"/>
    <w:rsid w:val="00D356EA"/>
    <w:rsid w:val="00D4569A"/>
    <w:rsid w:val="00D52799"/>
    <w:rsid w:val="00D56D64"/>
    <w:rsid w:val="00D66B06"/>
    <w:rsid w:val="00D67139"/>
    <w:rsid w:val="00D73C6C"/>
    <w:rsid w:val="00D76DCB"/>
    <w:rsid w:val="00D86C17"/>
    <w:rsid w:val="00D93729"/>
    <w:rsid w:val="00D94F96"/>
    <w:rsid w:val="00DA6897"/>
    <w:rsid w:val="00DB019B"/>
    <w:rsid w:val="00DC61ED"/>
    <w:rsid w:val="00DD2542"/>
    <w:rsid w:val="00DD7573"/>
    <w:rsid w:val="00DE2EFA"/>
    <w:rsid w:val="00E0587A"/>
    <w:rsid w:val="00E07581"/>
    <w:rsid w:val="00E159CC"/>
    <w:rsid w:val="00E177F8"/>
    <w:rsid w:val="00E31495"/>
    <w:rsid w:val="00E34EAD"/>
    <w:rsid w:val="00E42DAC"/>
    <w:rsid w:val="00E45E4A"/>
    <w:rsid w:val="00E52361"/>
    <w:rsid w:val="00E54A29"/>
    <w:rsid w:val="00E60E2E"/>
    <w:rsid w:val="00E6179A"/>
    <w:rsid w:val="00E7288F"/>
    <w:rsid w:val="00E75D64"/>
    <w:rsid w:val="00E80CBB"/>
    <w:rsid w:val="00E83EF7"/>
    <w:rsid w:val="00E863CD"/>
    <w:rsid w:val="00E87132"/>
    <w:rsid w:val="00E95FA9"/>
    <w:rsid w:val="00E96C9A"/>
    <w:rsid w:val="00EA2655"/>
    <w:rsid w:val="00EA460B"/>
    <w:rsid w:val="00EA67F3"/>
    <w:rsid w:val="00EB2903"/>
    <w:rsid w:val="00EB6F54"/>
    <w:rsid w:val="00EC0E35"/>
    <w:rsid w:val="00EC1935"/>
    <w:rsid w:val="00EC4817"/>
    <w:rsid w:val="00ED1C09"/>
    <w:rsid w:val="00ED276D"/>
    <w:rsid w:val="00ED47C9"/>
    <w:rsid w:val="00ED51CC"/>
    <w:rsid w:val="00ED79D3"/>
    <w:rsid w:val="00EE201B"/>
    <w:rsid w:val="00EE5E2A"/>
    <w:rsid w:val="00EF1E2C"/>
    <w:rsid w:val="00EF7647"/>
    <w:rsid w:val="00EF7E18"/>
    <w:rsid w:val="00F0391F"/>
    <w:rsid w:val="00F07D69"/>
    <w:rsid w:val="00F1038E"/>
    <w:rsid w:val="00F16215"/>
    <w:rsid w:val="00F22DA2"/>
    <w:rsid w:val="00F24866"/>
    <w:rsid w:val="00F263E1"/>
    <w:rsid w:val="00F34138"/>
    <w:rsid w:val="00F42C1A"/>
    <w:rsid w:val="00F469B5"/>
    <w:rsid w:val="00F5071A"/>
    <w:rsid w:val="00F55397"/>
    <w:rsid w:val="00F57DAF"/>
    <w:rsid w:val="00F631F0"/>
    <w:rsid w:val="00F67A80"/>
    <w:rsid w:val="00F752D9"/>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3A30"/>
    <w:rsid w:val="00FE6137"/>
    <w:rsid w:val="00FF7A63"/>
    <w:rsid w:val="04AECA51"/>
    <w:rsid w:val="053EAB61"/>
    <w:rsid w:val="0A5BFC30"/>
    <w:rsid w:val="0B1FDF07"/>
    <w:rsid w:val="0D913109"/>
    <w:rsid w:val="0F203E2F"/>
    <w:rsid w:val="10E5F063"/>
    <w:rsid w:val="11175DA4"/>
    <w:rsid w:val="11529B98"/>
    <w:rsid w:val="131DE399"/>
    <w:rsid w:val="1520595C"/>
    <w:rsid w:val="15DCAE50"/>
    <w:rsid w:val="1632CC5C"/>
    <w:rsid w:val="19CDEF3F"/>
    <w:rsid w:val="1B229C75"/>
    <w:rsid w:val="1EAE1345"/>
    <w:rsid w:val="1FE1A0A6"/>
    <w:rsid w:val="230FEA06"/>
    <w:rsid w:val="23F9CD6E"/>
    <w:rsid w:val="24823206"/>
    <w:rsid w:val="25CD74A3"/>
    <w:rsid w:val="274C93AE"/>
    <w:rsid w:val="2898BD8A"/>
    <w:rsid w:val="2DC1C8FB"/>
    <w:rsid w:val="2E2B9378"/>
    <w:rsid w:val="2E75BCCC"/>
    <w:rsid w:val="3057C77F"/>
    <w:rsid w:val="325C0CB2"/>
    <w:rsid w:val="33F2C78E"/>
    <w:rsid w:val="3488EEA1"/>
    <w:rsid w:val="35066184"/>
    <w:rsid w:val="357BACA5"/>
    <w:rsid w:val="360DCC6F"/>
    <w:rsid w:val="3815FECA"/>
    <w:rsid w:val="3A036C7D"/>
    <w:rsid w:val="3BE6E2CB"/>
    <w:rsid w:val="3F869FAD"/>
    <w:rsid w:val="3FC50251"/>
    <w:rsid w:val="40495AAF"/>
    <w:rsid w:val="413EA95F"/>
    <w:rsid w:val="45819887"/>
    <w:rsid w:val="481B75A1"/>
    <w:rsid w:val="486B3CEB"/>
    <w:rsid w:val="49CD9A50"/>
    <w:rsid w:val="49E59EC4"/>
    <w:rsid w:val="4BB5C45C"/>
    <w:rsid w:val="4C0EB598"/>
    <w:rsid w:val="4F4E2B4A"/>
    <w:rsid w:val="4F5DF504"/>
    <w:rsid w:val="507BDB61"/>
    <w:rsid w:val="53A99974"/>
    <w:rsid w:val="541FBA49"/>
    <w:rsid w:val="5478FE67"/>
    <w:rsid w:val="5564BCCC"/>
    <w:rsid w:val="57AFF979"/>
    <w:rsid w:val="57B36626"/>
    <w:rsid w:val="5B4FC2DF"/>
    <w:rsid w:val="5C6C9801"/>
    <w:rsid w:val="5D252676"/>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3CEB44C"/>
    <w:rsid w:val="75255A46"/>
    <w:rsid w:val="75E8F5F8"/>
    <w:rsid w:val="76975E79"/>
    <w:rsid w:val="76B7C92C"/>
    <w:rsid w:val="789C8854"/>
    <w:rsid w:val="7A39FE2A"/>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441E9"/>
  <w15:chartTrackingRefBased/>
  <w15:docId w15:val="{8CE0720E-ACF3-46CA-B028-C73D562C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3"/>
    <w:rPr>
      <w:sz w:val="24"/>
    </w:rPr>
  </w:style>
  <w:style w:type="paragraph" w:styleId="Heading1">
    <w:name w:val="heading 1"/>
    <w:next w:val="Normal"/>
    <w:link w:val="Heading1Char"/>
    <w:uiPriority w:val="9"/>
    <w:qFormat/>
    <w:rsid w:val="00C34097"/>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C34097"/>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C34097"/>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C34097"/>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C34097"/>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6920"/>
    <w:pPr>
      <w:spacing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8B6920"/>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C34097"/>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4097"/>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C34097"/>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C34097"/>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C34097"/>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924AAE"/>
    <w:pPr>
      <w:numPr>
        <w:ilvl w:val="1"/>
      </w:numPr>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924AAE"/>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HeaderLocation">
    <w:name w:val="Header Location"/>
    <w:basedOn w:val="Normal"/>
    <w:rsid w:val="005F32A5"/>
    <w:pPr>
      <w:spacing w:after="40" w:line="240" w:lineRule="auto"/>
      <w:jc w:val="right"/>
    </w:pPr>
    <w:rPr>
      <w:rFonts w:cstheme="minorHAnsi"/>
    </w:rPr>
  </w:style>
  <w:style w:type="paragraph" w:customStyle="1" w:styleId="TableHeaders">
    <w:name w:val="Table Headers"/>
    <w:basedOn w:val="Header"/>
    <w:rsid w:val="005F32A5"/>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891951"/>
    <w:rPr>
      <w:sz w:val="2"/>
    </w:rPr>
  </w:style>
  <w:style w:type="character" w:customStyle="1" w:styleId="TableFooterSpaceChar">
    <w:name w:val="Table Footer Space Char"/>
    <w:basedOn w:val="DefaultParagraphFont"/>
    <w:link w:val="TableFooterSpace"/>
    <w:rsid w:val="00891951"/>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ridiancity.org/media/uuhidnqw/affidavit-of-legal-interest_rev060120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2.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3.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4.xml><?xml version="1.0" encoding="utf-8"?>
<ds:datastoreItem xmlns:ds="http://schemas.openxmlformats.org/officeDocument/2006/customXml" ds:itemID="{0809A34B-FBF8-4586-AE7A-6B7CDADA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356</Words>
  <Characters>1993</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City of Meridian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Sign Submittal Checklist and Standards</dc:title>
  <dc:subject/>
  <dc:creator>Hether Hill</dc:creator>
  <cp:keywords/>
  <dc:description/>
  <cp:lastModifiedBy>Kaela Hopkins</cp:lastModifiedBy>
  <cp:revision>62</cp:revision>
  <cp:lastPrinted>2025-03-31T15:16:00Z</cp:lastPrinted>
  <dcterms:created xsi:type="dcterms:W3CDTF">2025-05-20T14:35:00Z</dcterms:created>
  <dcterms:modified xsi:type="dcterms:W3CDTF">2026-04-15T22:39:00Z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0x0101009F5960A2E5E6CF4C80CFBC0C63758DC8</vt:lpwstr>
  </property>
  <property fmtid="{D5CDD505-2E9C-101B-9397-08002B2CF9AE}" pid="4" name="CopiedtoPROD?">
    <vt:bool>true</vt:bool>
  </property>
  <property fmtid="{D5CDD505-2E9C-101B-9397-08002B2CF9AE}" pid="5" name="Base Target">
    <vt:lpwstr>_blank</vt:lpwstr>
  </property>
</Properties>
</file>