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26B" w14:textId="50117EBF" w:rsidR="00E803A2" w:rsidRPr="00882C5A" w:rsidRDefault="00882C5A" w:rsidP="00882C5A">
      <w:pPr>
        <w:pStyle w:val="Heading1"/>
      </w:pPr>
      <w:r>
        <w:t>C</w:t>
      </w:r>
      <w:r w:rsidR="00E803A2">
        <w:t xml:space="preserve">ommercial </w:t>
      </w:r>
      <w:r>
        <w:t>M</w:t>
      </w:r>
      <w:r w:rsidR="00E803A2">
        <w:t>odular</w:t>
      </w:r>
      <w:r>
        <w:t xml:space="preserve"> S</w:t>
      </w:r>
      <w:r w:rsidR="00E803A2">
        <w:t xml:space="preserve">ubmittal </w:t>
      </w:r>
      <w:r>
        <w:t>C</w:t>
      </w:r>
      <w:r w:rsidR="00E803A2">
        <w:t xml:space="preserve">hecklist and </w:t>
      </w:r>
      <w:r>
        <w:t>S</w:t>
      </w:r>
      <w:r w:rsidR="00E803A2">
        <w:t>tandard</w:t>
      </w:r>
      <w:r>
        <w:t>s</w:t>
      </w:r>
    </w:p>
    <w:p w14:paraId="0029E7A0" w14:textId="5DB46964" w:rsidR="00922F09" w:rsidRPr="00922F09" w:rsidRDefault="00E803A2" w:rsidP="00AE7E17">
      <w:pPr>
        <w:pStyle w:val="Heading2"/>
        <w:spacing w:before="240"/>
      </w:pPr>
      <w:r w:rsidRPr="000A1A95">
        <w:rPr>
          <w:rStyle w:val="Heading2Char"/>
          <w:b/>
        </w:rPr>
        <w:t>Modular Building</w:t>
      </w:r>
      <w:r w:rsidR="00090FA3">
        <w:rPr>
          <w:rStyle w:val="Heading2Char"/>
          <w:b/>
        </w:rPr>
        <w:t xml:space="preserve"> </w:t>
      </w:r>
      <w:r w:rsidR="00922F09" w:rsidRPr="00922F09">
        <w:t>Definitions</w:t>
      </w:r>
      <w:r w:rsidR="00C86EE0">
        <w:t>:</w:t>
      </w:r>
    </w:p>
    <w:p w14:paraId="6C6FD1F7" w14:textId="155D90EC" w:rsidR="0087770D" w:rsidRDefault="00E803A2" w:rsidP="0087770D">
      <w:pPr>
        <w:pStyle w:val="ListParagraph"/>
        <w:numPr>
          <w:ilvl w:val="0"/>
          <w:numId w:val="17"/>
        </w:numPr>
        <w:spacing w:before="120" w:after="0"/>
        <w:contextualSpacing w:val="0"/>
      </w:pPr>
      <w:r w:rsidRPr="0087770D">
        <w:rPr>
          <w:b/>
          <w:bCs/>
        </w:rPr>
        <w:t>Permanent Placement</w:t>
      </w:r>
      <w:r w:rsidRPr="00E803A2">
        <w:t xml:space="preserve"> </w:t>
      </w:r>
      <w:r w:rsidRPr="0087770D">
        <w:rPr>
          <w:rStyle w:val="Emphasis"/>
          <w:i w:val="0"/>
          <w:iCs w:val="0"/>
        </w:rPr>
        <w:t>of a Modular/Relocatable building is set up for long term use. Wheels are removed and typically the unit is connected to sewer. Written approval from the Planning Division must be obtained prior to submitting for a building permit.</w:t>
      </w:r>
    </w:p>
    <w:p w14:paraId="0182E37B" w14:textId="77777777" w:rsidR="0087770D" w:rsidRDefault="00E803A2" w:rsidP="0087770D">
      <w:pPr>
        <w:pStyle w:val="ListParagraph"/>
        <w:numPr>
          <w:ilvl w:val="0"/>
          <w:numId w:val="17"/>
        </w:numPr>
        <w:spacing w:before="120" w:after="0"/>
        <w:contextualSpacing w:val="0"/>
      </w:pPr>
      <w:r w:rsidRPr="0087770D">
        <w:rPr>
          <w:b/>
          <w:bCs/>
        </w:rPr>
        <w:t>Temporary Placement</w:t>
      </w:r>
      <w:r w:rsidRPr="00231AE8">
        <w:t xml:space="preserve"> </w:t>
      </w:r>
      <w:r w:rsidRPr="0087770D">
        <w:rPr>
          <w:rStyle w:val="Emphasis"/>
          <w:i w:val="0"/>
          <w:iCs w:val="0"/>
        </w:rPr>
        <w:t>of a Modular/Relocatable building is a unit that remains on a site for no more than 6 months for a temporary use. The unit must be self-contained with wheels attached. A Zoning Certificate from the Planning Division must be obtained. Any temporary power service will require an electrical permit. A building permit is not required unless overnight stay is involved.</w:t>
      </w:r>
    </w:p>
    <w:p w14:paraId="7FEE39A7" w14:textId="704E16B0" w:rsidR="00410242" w:rsidRPr="0087770D" w:rsidRDefault="00E803A2" w:rsidP="0087770D">
      <w:pPr>
        <w:pStyle w:val="ListParagraph"/>
        <w:numPr>
          <w:ilvl w:val="0"/>
          <w:numId w:val="17"/>
        </w:numPr>
        <w:spacing w:before="120" w:after="0"/>
        <w:contextualSpacing w:val="0"/>
      </w:pPr>
      <w:r w:rsidRPr="0087770D">
        <w:rPr>
          <w:b/>
          <w:bCs/>
        </w:rPr>
        <w:t>Commercial Modular Submittal Handout</w:t>
      </w:r>
      <w:r w:rsidRPr="00E803A2">
        <w:t xml:space="preserve"> </w:t>
      </w:r>
      <w:r w:rsidRPr="00231AE8">
        <w:t>for additional information regarding Relocatable Buildings.</w:t>
      </w:r>
    </w:p>
    <w:p w14:paraId="6E4F04D7" w14:textId="1AE7724B" w:rsidR="00E803A2" w:rsidRPr="00CF73B1" w:rsidRDefault="00CF73B1" w:rsidP="00090FA3">
      <w:pPr>
        <w:pStyle w:val="Heading2"/>
        <w:spacing w:before="240"/>
      </w:pPr>
      <w:r>
        <w:t>S</w:t>
      </w:r>
      <w:r w:rsidR="00E803A2" w:rsidRPr="00CF73B1">
        <w:t xml:space="preserve">ubmittal </w:t>
      </w:r>
      <w:r w:rsidR="00090FA3">
        <w:t>C</w:t>
      </w:r>
      <w:r w:rsidR="00E803A2" w:rsidRPr="00CF73B1">
        <w:t>hecklist</w:t>
      </w:r>
      <w:r w:rsidR="00090FA3">
        <w:t>:</w:t>
      </w:r>
    </w:p>
    <w:p w14:paraId="68799B86" w14:textId="5460AF79" w:rsidR="00E803A2" w:rsidRPr="00E803A2" w:rsidRDefault="00C86EE0" w:rsidP="00090FA3">
      <w:pPr>
        <w:pStyle w:val="Heading3"/>
      </w:pPr>
      <w:r>
        <w:t>Drawings:</w:t>
      </w:r>
    </w:p>
    <w:p w14:paraId="0609DB8C" w14:textId="77777777" w:rsidR="00090FA3" w:rsidRPr="00090FA3" w:rsidRDefault="00784392" w:rsidP="00090FA3">
      <w:pPr>
        <w:pStyle w:val="ListParagraph"/>
        <w:numPr>
          <w:ilvl w:val="0"/>
          <w:numId w:val="18"/>
        </w:numPr>
        <w:spacing w:before="120" w:after="0" w:line="240" w:lineRule="auto"/>
        <w:contextualSpacing w:val="0"/>
        <w:rPr>
          <w:rStyle w:val="SubtleEmphasis"/>
          <w:i w:val="0"/>
          <w:iCs w:val="0"/>
          <w:color w:val="auto"/>
        </w:rPr>
      </w:pPr>
      <w:r w:rsidRPr="00090FA3">
        <w:rPr>
          <w:b/>
          <w:bCs/>
        </w:rPr>
        <w:t xml:space="preserve">Architectural Plans </w:t>
      </w:r>
      <w:r w:rsidR="1C984936" w:rsidRPr="00090FA3">
        <w:rPr>
          <w:rStyle w:val="SubtleEmphasis"/>
          <w:rFonts w:ascii="Calibri" w:eastAsia="Calibri" w:hAnsi="Calibri" w:cs="Calibri"/>
          <w:i w:val="0"/>
          <w:iCs w:val="0"/>
          <w:color w:val="000000" w:themeColor="text1"/>
          <w:szCs w:val="24"/>
        </w:rPr>
        <w:t>– Stamped and signed by an Idaho registered design professional. Plan set must include a complete code analysis.</w:t>
      </w:r>
    </w:p>
    <w:p w14:paraId="678197A7" w14:textId="77777777" w:rsidR="00090FA3" w:rsidRPr="00090FA3" w:rsidRDefault="00784392" w:rsidP="00090FA3">
      <w:pPr>
        <w:pStyle w:val="ListParagraph"/>
        <w:numPr>
          <w:ilvl w:val="1"/>
          <w:numId w:val="18"/>
        </w:numPr>
        <w:spacing w:before="120" w:after="0" w:line="240" w:lineRule="auto"/>
        <w:contextualSpacing w:val="0"/>
        <w:rPr>
          <w:rStyle w:val="Emphasis"/>
          <w:i w:val="0"/>
          <w:iCs w:val="0"/>
        </w:rPr>
      </w:pPr>
      <w:r w:rsidRPr="61563F48">
        <w:rPr>
          <w:rStyle w:val="Emphasis"/>
        </w:rPr>
        <w:t>NOTE: Drawings must include exterior landing (locations, sizes and construction details), exterior stair details (tread, riser, handrail and guard requirements), accessible route from parking to the accessible entrance, restroom location and distance if not located in the modular building, engineered stamped foundation system drawing and details (including concrete footings, piers, sizes, locations, reinforcement, engineered tie down w/placement), foundation design (block and tie or standard) either engineered or per Idaho State installation standard, noted backflow protection and domestic water line locations and sizes from meter to building.</w:t>
      </w:r>
    </w:p>
    <w:p w14:paraId="4ED130F9" w14:textId="2E3524C0" w:rsidR="00A74669" w:rsidRPr="00A74669" w:rsidRDefault="00784392" w:rsidP="004F1BF5">
      <w:pPr>
        <w:pStyle w:val="ListParagraph"/>
        <w:numPr>
          <w:ilvl w:val="0"/>
          <w:numId w:val="18"/>
        </w:numPr>
        <w:spacing w:before="120" w:after="0" w:line="240" w:lineRule="auto"/>
        <w:contextualSpacing w:val="0"/>
      </w:pPr>
      <w:r w:rsidRPr="000848C7">
        <w:rPr>
          <w:b/>
          <w:bCs/>
        </w:rPr>
        <w:t xml:space="preserve">Civil Drawings OR Site Plan of Previously Constructed Utility Infrastructure </w:t>
      </w:r>
      <w:r w:rsidR="4B3543EB" w:rsidRPr="000848C7">
        <w:rPr>
          <w:rFonts w:ascii="Calibri" w:eastAsia="Calibri" w:hAnsi="Calibri" w:cs="Calibri"/>
          <w:szCs w:val="24"/>
        </w:rPr>
        <w:t>–</w:t>
      </w:r>
      <w:r>
        <w:t xml:space="preserve"> Submit PDF and CAD (if new mains/hydrants will be installed). Need to be sealed by a licensed Idaho Civil Engineer. Design guidelines can be found </w:t>
      </w:r>
      <w:r w:rsidR="00B83761">
        <w:t xml:space="preserve">on Public Works’ </w:t>
      </w:r>
      <w:hyperlink r:id="rId11" w:history="1">
        <w:r w:rsidR="00B83761" w:rsidRPr="00B83761">
          <w:rPr>
            <w:rStyle w:val="Hyperlink"/>
          </w:rPr>
          <w:t>Specifications and Standards webpage</w:t>
        </w:r>
      </w:hyperlink>
      <w:r w:rsidR="00B83761">
        <w:t xml:space="preserve"> (</w:t>
      </w:r>
      <w:hyperlink r:id="rId12" w:history="1">
        <w:r w:rsidR="00FA64C8" w:rsidRPr="00025FB6">
          <w:rPr>
            <w:rStyle w:val="Hyperlink"/>
          </w:rPr>
          <w:t>https://</w:t>
        </w:r>
        <w:r w:rsidR="00FA64C8" w:rsidRPr="00025FB6">
          <w:rPr>
            <w:rStyle w:val="Hyperlink"/>
          </w:rPr>
          <w:t>m</w:t>
        </w:r>
        <w:r w:rsidR="00FA64C8" w:rsidRPr="00025FB6">
          <w:rPr>
            <w:rStyle w:val="Hyperlink"/>
          </w:rPr>
          <w:t>eridiancity.org/public-works/engineering/specifications-and-standards/</w:t>
        </w:r>
      </w:hyperlink>
      <w:r w:rsidR="00B83761">
        <w:t>).</w:t>
      </w:r>
    </w:p>
    <w:p w14:paraId="182FC50D" w14:textId="77777777" w:rsidR="000848C7" w:rsidRPr="000848C7" w:rsidRDefault="00784392" w:rsidP="000848C7">
      <w:pPr>
        <w:pStyle w:val="ListParagraph"/>
        <w:numPr>
          <w:ilvl w:val="0"/>
          <w:numId w:val="18"/>
        </w:numPr>
        <w:spacing w:before="120" w:after="0" w:line="240" w:lineRule="auto"/>
        <w:contextualSpacing w:val="0"/>
        <w:rPr>
          <w:szCs w:val="24"/>
        </w:rPr>
      </w:pPr>
      <w:r w:rsidRPr="000848C7">
        <w:rPr>
          <w:b/>
          <w:bCs/>
        </w:rPr>
        <w:lastRenderedPageBreak/>
        <w:t xml:space="preserve">Site Plan </w:t>
      </w:r>
      <w:r w:rsidR="490D1212" w:rsidRPr="000848C7">
        <w:rPr>
          <w:rFonts w:ascii="Calibri" w:eastAsia="Calibri" w:hAnsi="Calibri" w:cs="Calibri"/>
          <w:szCs w:val="24"/>
        </w:rPr>
        <w:t>–</w:t>
      </w:r>
      <w:r>
        <w:t xml:space="preserve"> Must show streets, new and existing building locations including dimensions to property lines and other buildings, water mains and fire sprinkler underground mains (include diameters), sewer mains and services (including sizes and invert elevations), geothermal lines (including sizes), canals/ditches, contour lines, all easements, and curb cuts, Fire Department Access Roadways including connecting streets and designated fire hydrants.</w:t>
      </w:r>
    </w:p>
    <w:p w14:paraId="008B6DFD" w14:textId="77777777" w:rsidR="000848C7" w:rsidRPr="000848C7" w:rsidRDefault="00784392" w:rsidP="000848C7">
      <w:pPr>
        <w:pStyle w:val="ListParagraph"/>
        <w:numPr>
          <w:ilvl w:val="0"/>
          <w:numId w:val="18"/>
        </w:numPr>
        <w:spacing w:before="120" w:after="0" w:line="240" w:lineRule="auto"/>
        <w:contextualSpacing w:val="0"/>
        <w:rPr>
          <w:szCs w:val="24"/>
        </w:rPr>
      </w:pPr>
      <w:r w:rsidRPr="000848C7">
        <w:rPr>
          <w:b/>
          <w:bCs/>
        </w:rPr>
        <w:t xml:space="preserve">State of Idaho Division of Occupational and Professional (DOPL) Approved Plans </w:t>
      </w:r>
      <w:r w:rsidRPr="00E803A2">
        <w:t xml:space="preserve">– </w:t>
      </w:r>
      <w:r>
        <w:t>C</w:t>
      </w:r>
      <w:r w:rsidRPr="00E803A2">
        <w:t>omplete set</w:t>
      </w:r>
      <w:r>
        <w:t xml:space="preserve"> and </w:t>
      </w:r>
      <w:r w:rsidRPr="00E803A2">
        <w:t xml:space="preserve">a copy of the Idaho State Plan Approval </w:t>
      </w:r>
      <w:r>
        <w:t>n</w:t>
      </w:r>
      <w:r w:rsidRPr="00E803A2">
        <w:t xml:space="preserve">umber for </w:t>
      </w:r>
      <w:r w:rsidRPr="005F1905">
        <w:rPr>
          <w:rStyle w:val="Emphasis"/>
        </w:rPr>
        <w:t>new</w:t>
      </w:r>
      <w:r w:rsidRPr="00E803A2">
        <w:t xml:space="preserve"> modular buildings, or the Idaho State Tag Number for existing relocatables, that includes building occupancy, type of construction, manufacturer and manufacturer serial number.</w:t>
      </w:r>
    </w:p>
    <w:p w14:paraId="50C1B770" w14:textId="344C5E52" w:rsidR="00C86EE0" w:rsidRPr="000848C7" w:rsidRDefault="00784392" w:rsidP="000848C7">
      <w:pPr>
        <w:pStyle w:val="ListParagraph"/>
        <w:numPr>
          <w:ilvl w:val="0"/>
          <w:numId w:val="18"/>
        </w:numPr>
        <w:spacing w:before="120" w:after="0" w:line="240" w:lineRule="auto"/>
        <w:contextualSpacing w:val="0"/>
        <w:rPr>
          <w:szCs w:val="24"/>
        </w:rPr>
      </w:pPr>
      <w:r w:rsidRPr="000848C7">
        <w:rPr>
          <w:b/>
          <w:bCs/>
        </w:rPr>
        <w:t>Structural Drawing</w:t>
      </w:r>
      <w:r w:rsidR="7F9FBC86" w:rsidRPr="000848C7">
        <w:rPr>
          <w:b/>
          <w:bCs/>
        </w:rPr>
        <w:t>s</w:t>
      </w:r>
      <w:r w:rsidRPr="000848C7">
        <w:rPr>
          <w:b/>
          <w:bCs/>
        </w:rPr>
        <w:t xml:space="preserve"> </w:t>
      </w:r>
      <w:r w:rsidR="14DFD33F" w:rsidRPr="000848C7">
        <w:rPr>
          <w:rFonts w:ascii="Calibri" w:eastAsia="Calibri" w:hAnsi="Calibri" w:cs="Calibri"/>
        </w:rPr>
        <w:t>–</w:t>
      </w:r>
      <w:r>
        <w:t xml:space="preserve"> Must be stamped, signed, and dated by an Idaho licensed professional.</w:t>
      </w:r>
    </w:p>
    <w:p w14:paraId="2ACAC6A5" w14:textId="50C95761" w:rsidR="00680085" w:rsidRPr="00E803A2" w:rsidRDefault="00C86EE0" w:rsidP="000848C7">
      <w:pPr>
        <w:pStyle w:val="Heading3"/>
        <w:spacing w:before="240"/>
      </w:pPr>
      <w:r>
        <w:t>Documents:</w:t>
      </w:r>
    </w:p>
    <w:p w14:paraId="4D933630" w14:textId="77777777" w:rsidR="000848C7" w:rsidRPr="000848C7" w:rsidRDefault="00E803A2" w:rsidP="000848C7">
      <w:pPr>
        <w:pStyle w:val="ListParagraph"/>
        <w:numPr>
          <w:ilvl w:val="0"/>
          <w:numId w:val="19"/>
        </w:numPr>
        <w:spacing w:before="120" w:after="0" w:line="240" w:lineRule="auto"/>
        <w:contextualSpacing w:val="0"/>
        <w:rPr>
          <w:szCs w:val="24"/>
        </w:rPr>
      </w:pPr>
      <w:r w:rsidRPr="000848C7">
        <w:rPr>
          <w:b/>
          <w:bCs/>
        </w:rPr>
        <w:t xml:space="preserve">Project Narrative </w:t>
      </w:r>
      <w:r w:rsidR="380DCA1F" w:rsidRPr="000848C7">
        <w:rPr>
          <w:rFonts w:ascii="Calibri" w:eastAsia="Calibri" w:hAnsi="Calibri" w:cs="Calibri"/>
          <w:szCs w:val="24"/>
        </w:rPr>
        <w:t>–</w:t>
      </w:r>
      <w:r>
        <w:t xml:space="preserve"> Detailed with full scope.</w:t>
      </w:r>
    </w:p>
    <w:p w14:paraId="7B3F10B1" w14:textId="77777777" w:rsidR="000848C7" w:rsidRPr="000848C7" w:rsidRDefault="438C8892" w:rsidP="000848C7">
      <w:pPr>
        <w:pStyle w:val="ListParagraph"/>
        <w:numPr>
          <w:ilvl w:val="0"/>
          <w:numId w:val="19"/>
        </w:numPr>
        <w:spacing w:before="120" w:after="0" w:line="240" w:lineRule="auto"/>
        <w:contextualSpacing w:val="0"/>
        <w:rPr>
          <w:rStyle w:val="SubtleEmphasis"/>
          <w:i w:val="0"/>
          <w:iCs w:val="0"/>
          <w:color w:val="auto"/>
          <w:szCs w:val="24"/>
        </w:rPr>
      </w:pPr>
      <w:r w:rsidRPr="000848C7">
        <w:rPr>
          <w:rFonts w:ascii="Calibri" w:eastAsia="Calibri" w:hAnsi="Calibri" w:cs="Calibri"/>
          <w:b/>
          <w:bCs/>
          <w:color w:val="000000" w:themeColor="text1"/>
        </w:rPr>
        <w:t xml:space="preserve">Structural Calculations </w:t>
      </w:r>
      <w:r w:rsidR="477C8303" w:rsidRPr="000848C7">
        <w:rPr>
          <w:rFonts w:ascii="Calibri" w:eastAsia="Calibri" w:hAnsi="Calibri" w:cs="Calibri"/>
        </w:rPr>
        <w:t>–</w:t>
      </w:r>
      <w:r w:rsidRPr="000848C7">
        <w:rPr>
          <w:rFonts w:ascii="Calibri" w:eastAsia="Calibri" w:hAnsi="Calibri" w:cs="Calibri"/>
          <w:b/>
          <w:bCs/>
          <w:color w:val="000000" w:themeColor="text1"/>
        </w:rPr>
        <w:t xml:space="preserve"> </w:t>
      </w:r>
      <w:r w:rsidRPr="000848C7">
        <w:rPr>
          <w:rStyle w:val="SubtleEmphasis"/>
          <w:rFonts w:ascii="Calibri" w:eastAsia="Calibri" w:hAnsi="Calibri" w:cs="Calibri"/>
          <w:i w:val="0"/>
          <w:iCs w:val="0"/>
          <w:color w:val="000000" w:themeColor="text1"/>
        </w:rPr>
        <w:t>Must be stamped, signed, and dated by an Idaho licensed professional</w:t>
      </w:r>
      <w:r w:rsidR="30CBA346" w:rsidRPr="000848C7">
        <w:rPr>
          <w:rStyle w:val="SubtleEmphasis"/>
          <w:rFonts w:ascii="Calibri" w:eastAsia="Calibri" w:hAnsi="Calibri" w:cs="Calibri"/>
          <w:i w:val="0"/>
          <w:iCs w:val="0"/>
          <w:color w:val="000000" w:themeColor="text1"/>
        </w:rPr>
        <w:t>.</w:t>
      </w:r>
    </w:p>
    <w:p w14:paraId="688EC96D" w14:textId="77777777" w:rsidR="000848C7" w:rsidRPr="000848C7" w:rsidRDefault="00FD6BD3" w:rsidP="000848C7">
      <w:pPr>
        <w:pStyle w:val="ListParagraph"/>
        <w:numPr>
          <w:ilvl w:val="0"/>
          <w:numId w:val="19"/>
        </w:numPr>
        <w:spacing w:before="120" w:after="0" w:line="240" w:lineRule="auto"/>
        <w:contextualSpacing w:val="0"/>
        <w:rPr>
          <w:szCs w:val="24"/>
        </w:rPr>
      </w:pPr>
      <w:r w:rsidRPr="000848C7">
        <w:rPr>
          <w:b/>
          <w:bCs/>
        </w:rPr>
        <w:t>Certificate of Value</w:t>
      </w:r>
      <w:r w:rsidRPr="00AA11FA">
        <w:rPr>
          <w:rStyle w:val="SubtleEmphasis"/>
        </w:rPr>
        <w:t xml:space="preserve"> </w:t>
      </w:r>
      <w:r w:rsidRPr="000848C7">
        <w:rPr>
          <w:rStyle w:val="SubtleEmphasis"/>
          <w:color w:val="auto"/>
        </w:rPr>
        <w:t xml:space="preserve">– </w:t>
      </w:r>
      <w:r w:rsidRPr="00A638A9">
        <w:t>Complete</w:t>
      </w:r>
      <w:r>
        <w:t xml:space="preserve"> </w:t>
      </w:r>
      <w:r w:rsidRPr="0043559D">
        <w:t xml:space="preserve">the </w:t>
      </w:r>
      <w:hyperlink r:id="rId13" w:history="1">
        <w:r w:rsidRPr="0043559D">
          <w:rPr>
            <w:rStyle w:val="Hyperlink"/>
          </w:rPr>
          <w:t>Certific</w:t>
        </w:r>
        <w:r w:rsidRPr="0043559D">
          <w:rPr>
            <w:rStyle w:val="Hyperlink"/>
          </w:rPr>
          <w:t>a</w:t>
        </w:r>
        <w:r w:rsidRPr="0043559D">
          <w:rPr>
            <w:rStyle w:val="Hyperlink"/>
          </w:rPr>
          <w:t>te of Values form</w:t>
        </w:r>
      </w:hyperlink>
      <w:r>
        <w:t xml:space="preserve"> t</w:t>
      </w:r>
      <w:r w:rsidRPr="00A638A9">
        <w:t>o its full extent</w:t>
      </w:r>
      <w:r w:rsidR="00C5135A">
        <w:t>.</w:t>
      </w:r>
    </w:p>
    <w:p w14:paraId="148CE4C1" w14:textId="77777777" w:rsidR="000848C7" w:rsidRPr="000848C7" w:rsidRDefault="00FD6BD3" w:rsidP="000848C7">
      <w:pPr>
        <w:pStyle w:val="ListParagraph"/>
        <w:numPr>
          <w:ilvl w:val="0"/>
          <w:numId w:val="19"/>
        </w:numPr>
        <w:spacing w:before="120" w:after="0" w:line="240" w:lineRule="auto"/>
        <w:contextualSpacing w:val="0"/>
        <w:rPr>
          <w:szCs w:val="24"/>
        </w:rPr>
      </w:pPr>
      <w:r w:rsidRPr="000848C7">
        <w:rPr>
          <w:b/>
          <w:bCs/>
        </w:rPr>
        <w:t>Plumbing Summary</w:t>
      </w:r>
      <w:r w:rsidRPr="00AA11FA">
        <w:rPr>
          <w:rStyle w:val="SubtleEmphasis"/>
        </w:rPr>
        <w:t xml:space="preserve"> </w:t>
      </w:r>
      <w:r w:rsidRPr="000848C7">
        <w:rPr>
          <w:rStyle w:val="SubtleEmphasis"/>
          <w:color w:val="auto"/>
        </w:rPr>
        <w:t xml:space="preserve">– </w:t>
      </w:r>
      <w:r w:rsidRPr="00A638A9">
        <w:t>Complete</w:t>
      </w:r>
      <w:r>
        <w:t xml:space="preserve"> the </w:t>
      </w:r>
      <w:hyperlink r:id="rId14" w:history="1">
        <w:r w:rsidRPr="0057114F">
          <w:rPr>
            <w:rStyle w:val="Hyperlink"/>
          </w:rPr>
          <w:t>Plumbing Summary form</w:t>
        </w:r>
      </w:hyperlink>
      <w:r w:rsidRPr="00A638A9">
        <w:t xml:space="preserve"> to its full extent.</w:t>
      </w:r>
    </w:p>
    <w:p w14:paraId="40D49DDF" w14:textId="2A86361F" w:rsidR="00784392" w:rsidRPr="00AD7800" w:rsidRDefault="00FD6BD3" w:rsidP="00AD7800">
      <w:pPr>
        <w:pStyle w:val="ListParagraph"/>
        <w:numPr>
          <w:ilvl w:val="0"/>
          <w:numId w:val="19"/>
        </w:numPr>
        <w:spacing w:before="120" w:after="0" w:line="240" w:lineRule="auto"/>
        <w:contextualSpacing w:val="0"/>
        <w:rPr>
          <w:szCs w:val="24"/>
        </w:rPr>
      </w:pPr>
      <w:r w:rsidRPr="000848C7">
        <w:rPr>
          <w:b/>
          <w:bCs/>
        </w:rPr>
        <w:t xml:space="preserve">Statement of Special Inspections </w:t>
      </w:r>
      <w:r w:rsidRPr="000848C7">
        <w:rPr>
          <w:rStyle w:val="SubtleEmphasis"/>
          <w:color w:val="auto"/>
        </w:rPr>
        <w:t xml:space="preserve">– </w:t>
      </w:r>
      <w:r w:rsidRPr="00A638A9">
        <w:t>Only required if the project requires special inspections.</w:t>
      </w:r>
      <w:r>
        <w:t xml:space="preserve"> If required, complete the </w:t>
      </w:r>
      <w:hyperlink r:id="rId15" w:history="1">
        <w:r w:rsidRPr="0038625E">
          <w:rPr>
            <w:rStyle w:val="Hyperlink"/>
          </w:rPr>
          <w:t>Statement of Special Inspections form</w:t>
        </w:r>
      </w:hyperlink>
      <w:r>
        <w:t xml:space="preserve"> to it</w:t>
      </w:r>
      <w:r w:rsidR="005113A6">
        <w:t>s</w:t>
      </w:r>
      <w:r>
        <w:t xml:space="preserve"> full extent.</w:t>
      </w:r>
    </w:p>
    <w:p w14:paraId="01CA7782" w14:textId="625568FD" w:rsidR="00784392" w:rsidRDefault="00784392" w:rsidP="00AD7800">
      <w:pPr>
        <w:pStyle w:val="Heading3"/>
        <w:spacing w:before="240"/>
      </w:pPr>
      <w:r>
        <w:t>Other Information:</w:t>
      </w:r>
    </w:p>
    <w:p w14:paraId="14DFA817" w14:textId="1474A3FF" w:rsidR="00F86E4A" w:rsidRPr="00AD7800" w:rsidRDefault="00E803A2" w:rsidP="00AD7800">
      <w:pPr>
        <w:pStyle w:val="ListParagraph"/>
        <w:numPr>
          <w:ilvl w:val="0"/>
          <w:numId w:val="20"/>
        </w:numPr>
      </w:pPr>
      <w:r w:rsidRPr="00AD7800">
        <w:rPr>
          <w:b/>
          <w:bCs/>
        </w:rPr>
        <w:t>ACHD</w:t>
      </w:r>
      <w:r w:rsidRPr="00E803A2">
        <w:t xml:space="preserve"> </w:t>
      </w:r>
      <w:r w:rsidR="009C17E7" w:rsidRPr="00AD7800">
        <w:rPr>
          <w:rStyle w:val="SubtleEmphasis"/>
          <w:i w:val="0"/>
          <w:iCs w:val="0"/>
          <w:color w:val="auto"/>
        </w:rPr>
        <w:t xml:space="preserve">– </w:t>
      </w:r>
      <w:r w:rsidR="00814922" w:rsidRPr="006C250D">
        <w:t xml:space="preserve">To help avoid delays, contact </w:t>
      </w:r>
      <w:r w:rsidR="00814922">
        <w:t>Ada County Highway District (</w:t>
      </w:r>
      <w:r w:rsidR="00814922" w:rsidRPr="006C250D">
        <w:t>ACHD</w:t>
      </w:r>
      <w:r w:rsidR="00814922">
        <w:t>) at</w:t>
      </w:r>
      <w:r w:rsidR="00814922" w:rsidRPr="0056600F">
        <w:t xml:space="preserve"> </w:t>
      </w:r>
      <w:r w:rsidR="00814922" w:rsidRPr="006C250D">
        <w:t>(208) 387-6100</w:t>
      </w:r>
      <w:r w:rsidR="00814922">
        <w:t>,</w:t>
      </w:r>
      <w:r w:rsidR="00814922" w:rsidRPr="006C250D">
        <w:t xml:space="preserve"> as you may be required to submit separately</w:t>
      </w:r>
      <w:r w:rsidR="00814922">
        <w:t>.</w:t>
      </w:r>
    </w:p>
    <w:p w14:paraId="7749C968" w14:textId="418A5732" w:rsidR="00E803A2" w:rsidRDefault="00E803A2" w:rsidP="00375BD2">
      <w:pPr>
        <w:pStyle w:val="Heading2"/>
      </w:pPr>
      <w:r>
        <w:t xml:space="preserve">Submittal </w:t>
      </w:r>
      <w:r w:rsidR="00375BD2">
        <w:t>S</w:t>
      </w:r>
      <w:r>
        <w:t xml:space="preserve">tandards and </w:t>
      </w:r>
      <w:r w:rsidR="00375BD2">
        <w:t>F</w:t>
      </w:r>
      <w:r>
        <w:t xml:space="preserve">ile </w:t>
      </w:r>
      <w:r w:rsidR="00375BD2">
        <w:t>N</w:t>
      </w:r>
      <w:r>
        <w:t xml:space="preserve">aming </w:t>
      </w:r>
      <w:r w:rsidR="00375BD2">
        <w:t>R</w:t>
      </w:r>
      <w:r>
        <w:t>equirements</w:t>
      </w:r>
      <w:r w:rsidR="00375BD2">
        <w:t>:</w:t>
      </w:r>
    </w:p>
    <w:p w14:paraId="7B8536C7" w14:textId="77777777" w:rsidR="0021571E" w:rsidRPr="00375BD2" w:rsidRDefault="0021571E" w:rsidP="00375BD2">
      <w:pPr>
        <w:pStyle w:val="Heading3"/>
        <w:rPr>
          <w:rStyle w:val="SubtleEmphasis"/>
          <w:i w:val="0"/>
          <w:iCs w:val="0"/>
          <w:color w:val="1F3864" w:themeColor="accent1" w:themeShade="80"/>
        </w:rPr>
      </w:pPr>
      <w:r w:rsidRPr="00375BD2">
        <w:rPr>
          <w:rStyle w:val="SubtleEmphasis"/>
          <w:i w:val="0"/>
          <w:iCs w:val="0"/>
          <w:color w:val="1F3864" w:themeColor="accent1" w:themeShade="80"/>
        </w:rPr>
        <w:t>All drawing sheets must be submitted:</w:t>
      </w:r>
    </w:p>
    <w:p w14:paraId="631E6C44" w14:textId="77777777" w:rsidR="00375BD2" w:rsidRDefault="0021571E" w:rsidP="00375BD2">
      <w:pPr>
        <w:pStyle w:val="ListParagraph"/>
        <w:numPr>
          <w:ilvl w:val="0"/>
          <w:numId w:val="20"/>
        </w:numPr>
        <w:rPr>
          <w:rStyle w:val="SubtleEmphasis"/>
          <w:i w:val="0"/>
          <w:iCs w:val="0"/>
          <w:color w:val="auto"/>
        </w:rPr>
      </w:pPr>
      <w:r w:rsidRPr="00375BD2">
        <w:rPr>
          <w:rStyle w:val="SubtleEmphasis"/>
          <w:i w:val="0"/>
          <w:iCs w:val="0"/>
          <w:color w:val="auto"/>
        </w:rPr>
        <w:t>In a PDF format</w:t>
      </w:r>
    </w:p>
    <w:p w14:paraId="3DF1774F" w14:textId="77777777" w:rsidR="00375BD2" w:rsidRDefault="0021571E" w:rsidP="00375BD2">
      <w:pPr>
        <w:pStyle w:val="ListParagraph"/>
        <w:numPr>
          <w:ilvl w:val="0"/>
          <w:numId w:val="20"/>
        </w:numPr>
        <w:rPr>
          <w:rStyle w:val="SubtleEmphasis"/>
          <w:i w:val="0"/>
          <w:iCs w:val="0"/>
          <w:color w:val="auto"/>
        </w:rPr>
      </w:pPr>
      <w:r w:rsidRPr="00375BD2">
        <w:rPr>
          <w:rStyle w:val="SubtleEmphasis"/>
          <w:i w:val="0"/>
          <w:iCs w:val="0"/>
          <w:color w:val="auto"/>
        </w:rPr>
        <w:t>In landscape format in the horizontal position</w:t>
      </w:r>
    </w:p>
    <w:p w14:paraId="137C8FFD" w14:textId="77777777" w:rsidR="00375BD2" w:rsidRDefault="0021571E" w:rsidP="00375BD2">
      <w:pPr>
        <w:pStyle w:val="ListParagraph"/>
        <w:numPr>
          <w:ilvl w:val="0"/>
          <w:numId w:val="20"/>
        </w:numPr>
        <w:rPr>
          <w:rStyle w:val="SubtleEmphasis"/>
          <w:i w:val="0"/>
          <w:iCs w:val="0"/>
          <w:color w:val="auto"/>
        </w:rPr>
      </w:pPr>
      <w:r w:rsidRPr="00375BD2">
        <w:rPr>
          <w:rStyle w:val="SubtleEmphasis"/>
          <w:i w:val="0"/>
          <w:iCs w:val="0"/>
          <w:color w:val="auto"/>
        </w:rPr>
        <w:t>With a space reserved in the upper left corner for City Approval stamps</w:t>
      </w:r>
    </w:p>
    <w:p w14:paraId="17B33E4B" w14:textId="77777777" w:rsidR="00375BD2" w:rsidRDefault="0021571E" w:rsidP="00375BD2">
      <w:pPr>
        <w:pStyle w:val="ListParagraph"/>
        <w:numPr>
          <w:ilvl w:val="0"/>
          <w:numId w:val="20"/>
        </w:numPr>
        <w:rPr>
          <w:rStyle w:val="SubtleEmphasis"/>
          <w:i w:val="0"/>
          <w:iCs w:val="0"/>
          <w:color w:val="auto"/>
        </w:rPr>
      </w:pPr>
      <w:r w:rsidRPr="00375BD2">
        <w:rPr>
          <w:rStyle w:val="SubtleEmphasis"/>
          <w:i w:val="0"/>
          <w:iCs w:val="0"/>
          <w:color w:val="auto"/>
        </w:rPr>
        <w:t>Drawn to scale with each sheet stating the scale</w:t>
      </w:r>
    </w:p>
    <w:p w14:paraId="4C5A4AC8" w14:textId="77777777" w:rsidR="00375BD2" w:rsidRDefault="0021571E" w:rsidP="00375BD2">
      <w:pPr>
        <w:pStyle w:val="ListParagraph"/>
        <w:numPr>
          <w:ilvl w:val="0"/>
          <w:numId w:val="20"/>
        </w:numPr>
        <w:rPr>
          <w:rStyle w:val="SubtleEmphasis"/>
          <w:i w:val="0"/>
          <w:iCs w:val="0"/>
          <w:color w:val="auto"/>
        </w:rPr>
      </w:pPr>
      <w:r w:rsidRPr="00375BD2">
        <w:rPr>
          <w:rStyle w:val="SubtleEmphasis"/>
          <w:i w:val="0"/>
          <w:iCs w:val="0"/>
          <w:color w:val="auto"/>
        </w:rPr>
        <w:t>As individual sheets</w:t>
      </w:r>
    </w:p>
    <w:p w14:paraId="4AB830E0" w14:textId="77777777" w:rsidR="00375BD2" w:rsidRDefault="0021571E" w:rsidP="00375BD2">
      <w:pPr>
        <w:pStyle w:val="ListParagraph"/>
        <w:numPr>
          <w:ilvl w:val="0"/>
          <w:numId w:val="20"/>
        </w:numPr>
        <w:rPr>
          <w:rStyle w:val="SubtleEmphasis"/>
          <w:i w:val="0"/>
          <w:iCs w:val="0"/>
          <w:color w:val="auto"/>
        </w:rPr>
      </w:pPr>
      <w:r w:rsidRPr="00375BD2">
        <w:rPr>
          <w:rStyle w:val="SubtleEmphasis"/>
          <w:i w:val="0"/>
          <w:iCs w:val="0"/>
          <w:color w:val="auto"/>
        </w:rPr>
        <w:t>With a file name allowing for easy identification of the drawing content</w:t>
      </w:r>
    </w:p>
    <w:p w14:paraId="5AFD2553" w14:textId="3A863BFD" w:rsidR="0021571E" w:rsidRPr="00375BD2" w:rsidRDefault="0021571E" w:rsidP="00375BD2">
      <w:pPr>
        <w:pStyle w:val="ListParagraph"/>
        <w:numPr>
          <w:ilvl w:val="1"/>
          <w:numId w:val="20"/>
        </w:numPr>
        <w:rPr>
          <w:rStyle w:val="Emphasis"/>
          <w:i w:val="0"/>
          <w:iCs w:val="0"/>
        </w:rPr>
      </w:pPr>
      <w:r w:rsidRPr="00410242">
        <w:rPr>
          <w:rStyle w:val="Emphasis"/>
        </w:rPr>
        <w:t>Example: CS – Cover Sheet; SP1 – Site Plan; S4.0 – Structural Roof Framing; E2.0 – Electrical Schedule</w:t>
      </w:r>
    </w:p>
    <w:p w14:paraId="3C8DC70E" w14:textId="119D3F9D" w:rsidR="0021571E" w:rsidRPr="00375BD2" w:rsidRDefault="0021571E" w:rsidP="00375BD2">
      <w:pPr>
        <w:pStyle w:val="ListParagraph"/>
        <w:numPr>
          <w:ilvl w:val="0"/>
          <w:numId w:val="21"/>
        </w:numPr>
        <w:rPr>
          <w:rStyle w:val="SubtleEmphasis"/>
          <w:i w:val="0"/>
          <w:iCs w:val="0"/>
          <w:color w:val="auto"/>
        </w:rPr>
      </w:pPr>
      <w:r w:rsidRPr="00375BD2">
        <w:rPr>
          <w:rStyle w:val="SubtleEmphasis"/>
          <w:i w:val="0"/>
          <w:iCs w:val="0"/>
          <w:color w:val="auto"/>
        </w:rPr>
        <w:lastRenderedPageBreak/>
        <w:t>As print ready, i.e.</w:t>
      </w:r>
      <w:r w:rsidR="00375BD2">
        <w:rPr>
          <w:rStyle w:val="SubtleEmphasis"/>
          <w:i w:val="0"/>
          <w:iCs w:val="0"/>
          <w:color w:val="auto"/>
        </w:rPr>
        <w:t>,</w:t>
      </w:r>
      <w:r w:rsidRPr="00375BD2">
        <w:rPr>
          <w:rStyle w:val="SubtleEmphasis"/>
          <w:i w:val="0"/>
          <w:iCs w:val="0"/>
          <w:color w:val="auto"/>
        </w:rPr>
        <w:t xml:space="preserve"> set</w:t>
      </w:r>
      <w:r w:rsidR="00375BD2">
        <w:rPr>
          <w:rStyle w:val="SubtleEmphasis"/>
          <w:i w:val="0"/>
          <w:iCs w:val="0"/>
          <w:color w:val="auto"/>
        </w:rPr>
        <w:t xml:space="preserve"> </w:t>
      </w:r>
      <w:r w:rsidRPr="00375BD2">
        <w:rPr>
          <w:rStyle w:val="SubtleEmphasis"/>
          <w:i w:val="0"/>
          <w:iCs w:val="0"/>
          <w:color w:val="auto"/>
        </w:rPr>
        <w:t>up properly for printing with title block, no data outside the print page area, etc.</w:t>
      </w:r>
    </w:p>
    <w:p w14:paraId="261A3F20" w14:textId="77777777" w:rsidR="0021571E" w:rsidRPr="00287AFF" w:rsidRDefault="0021571E" w:rsidP="0021571E">
      <w:pPr>
        <w:pStyle w:val="ListParagraph"/>
        <w:spacing w:after="0" w:line="240" w:lineRule="auto"/>
        <w:ind w:left="360"/>
        <w:rPr>
          <w:rStyle w:val="SubtleEmphasis"/>
          <w:i w:val="0"/>
          <w:iCs w:val="0"/>
        </w:rPr>
      </w:pPr>
    </w:p>
    <w:p w14:paraId="57F47CB3" w14:textId="77777777" w:rsidR="0021571E" w:rsidRPr="00375BD2" w:rsidRDefault="0021571E" w:rsidP="00375BD2">
      <w:pPr>
        <w:pStyle w:val="Heading3"/>
        <w:rPr>
          <w:rStyle w:val="SubtleEmphasis"/>
          <w:i w:val="0"/>
          <w:iCs w:val="0"/>
          <w:color w:val="1F3864" w:themeColor="accent1" w:themeShade="80"/>
        </w:rPr>
      </w:pPr>
      <w:r w:rsidRPr="00375BD2">
        <w:rPr>
          <w:rStyle w:val="SubtleEmphasis"/>
          <w:i w:val="0"/>
          <w:iCs w:val="0"/>
          <w:color w:val="1F3864" w:themeColor="accent1" w:themeShade="80"/>
        </w:rPr>
        <w:t>All documents (non-drawing files) must be submitted:</w:t>
      </w:r>
    </w:p>
    <w:p w14:paraId="08C9FFCD" w14:textId="11B2E0F3" w:rsidR="00646CB2" w:rsidRPr="00E5280C" w:rsidRDefault="0021571E" w:rsidP="00375BD2">
      <w:pPr>
        <w:pStyle w:val="ListParagraph"/>
        <w:numPr>
          <w:ilvl w:val="0"/>
          <w:numId w:val="21"/>
        </w:numPr>
      </w:pPr>
      <w:r w:rsidRPr="00375BD2">
        <w:rPr>
          <w:rStyle w:val="SubtleEmphasis"/>
          <w:i w:val="0"/>
          <w:iCs w:val="0"/>
          <w:color w:val="auto"/>
        </w:rPr>
        <w:t>As searchable PDF files</w:t>
      </w:r>
    </w:p>
    <w:sectPr w:rsidR="00646CB2" w:rsidRPr="00E5280C" w:rsidSect="00CD39FE">
      <w:footerReference w:type="default" r:id="rId16"/>
      <w:headerReference w:type="first" r:id="rId17"/>
      <w:footerReference w:type="first" r:id="rId18"/>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9E5A" w14:textId="77777777" w:rsidR="00E5160D" w:rsidRDefault="00E5160D" w:rsidP="00E31495">
      <w:pPr>
        <w:spacing w:after="0" w:line="240" w:lineRule="auto"/>
      </w:pPr>
      <w:r>
        <w:separator/>
      </w:r>
    </w:p>
  </w:endnote>
  <w:endnote w:type="continuationSeparator" w:id="0">
    <w:p w14:paraId="7D62C15F" w14:textId="77777777" w:rsidR="00E5160D" w:rsidRDefault="00E5160D" w:rsidP="00E31495">
      <w:pPr>
        <w:spacing w:after="0" w:line="240" w:lineRule="auto"/>
      </w:pPr>
      <w:r>
        <w:continuationSeparator/>
      </w:r>
    </w:p>
  </w:endnote>
  <w:endnote w:type="continuationNotice" w:id="1">
    <w:p w14:paraId="5A15468D" w14:textId="77777777" w:rsidR="00E5160D" w:rsidRDefault="00E51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335"/>
    </w:tblGrid>
    <w:tr w:rsidR="00A74669" w14:paraId="10FD09E5" w14:textId="77777777" w:rsidTr="00DD26DF">
      <w:tc>
        <w:tcPr>
          <w:tcW w:w="7110" w:type="dxa"/>
        </w:tcPr>
        <w:p w14:paraId="243C75AC" w14:textId="77777777" w:rsidR="00A74669" w:rsidRDefault="00A74669" w:rsidP="00A74669">
          <w:pPr>
            <w:pStyle w:val="Footer"/>
            <w:rPr>
              <w:sz w:val="22"/>
            </w:rPr>
          </w:pPr>
          <w:r>
            <w:rPr>
              <w:noProof/>
            </w:rPr>
            <w:drawing>
              <wp:inline distT="0" distB="0" distL="0" distR="0" wp14:anchorId="56714073" wp14:editId="51C266B3">
                <wp:extent cx="676656" cy="475488"/>
                <wp:effectExtent l="0" t="0" r="0" b="1270"/>
                <wp:docPr id="2133195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14:paraId="3E7B085F" w14:textId="77777777" w:rsidR="00A74669" w:rsidRDefault="00A74669" w:rsidP="00A74669">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sdt>
    <w:sdtPr>
      <w:rPr>
        <w:noProof/>
        <w:sz w:val="22"/>
      </w:rPr>
      <w:id w:val="-484552760"/>
      <w:docPartObj>
        <w:docPartGallery w:val="Page Numbers (Bottom of Page)"/>
        <w:docPartUnique/>
      </w:docPartObj>
    </w:sdtPr>
    <w:sdtEndPr/>
    <w:sdtContent>
      <w:p w14:paraId="7CC31145" w14:textId="249932BE" w:rsidR="008C3C4C" w:rsidRDefault="00000000" w:rsidP="00506250">
        <w:pPr>
          <w:pStyle w:val="Footer"/>
          <w:rPr>
            <w:noProof/>
            <w:sz w:val="22"/>
          </w:rPr>
        </w:pPr>
      </w:p>
    </w:sdtContent>
  </w:sdt>
  <w:sdt>
    <w:sdtPr>
      <w:rPr>
        <w:noProof/>
        <w:sz w:val="22"/>
      </w:rPr>
      <w:id w:val="-1912082807"/>
      <w:docPartObj>
        <w:docPartGallery w:val="Page Numbers (Bottom of Page)"/>
        <w:docPartUnique/>
      </w:docPartObj>
    </w:sdtPr>
    <w:sdtContent>
      <w:p w14:paraId="7D154A97" w14:textId="1A81B32A" w:rsidR="00D356EA" w:rsidRPr="00B5572E" w:rsidRDefault="00000000" w:rsidP="00506250">
        <w:pPr>
          <w:pStyle w:val="Footer"/>
          <w:rPr>
            <w:noProof/>
            <w:sz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DE3F8A" w14:paraId="5D20DC04" w14:textId="77777777" w:rsidTr="00DD26DF">
      <w:tc>
        <w:tcPr>
          <w:tcW w:w="9350" w:type="dxa"/>
          <w:tcBorders>
            <w:top w:val="single" w:sz="4" w:space="0" w:color="auto"/>
          </w:tcBorders>
        </w:tcPr>
        <w:p w14:paraId="182EF95B" w14:textId="77777777" w:rsidR="00DE3F8A" w:rsidRDefault="00DE3F8A" w:rsidP="00DE3F8A">
          <w:pPr>
            <w:pStyle w:val="TableFooter"/>
            <w:rPr>
              <w:i/>
              <w:iCs/>
              <w:color w:val="404040" w:themeColor="text1" w:themeTint="BF"/>
            </w:rPr>
          </w:pPr>
          <w:r w:rsidRPr="00D356EA">
            <w:t>Building: 208.887.2211 | Land</w:t>
          </w:r>
          <w:r>
            <w:t xml:space="preserve"> Development</w:t>
          </w:r>
          <w:r w:rsidRPr="00D356EA">
            <w:t>: 208.884.2211 | Planning: 208.884.5533</w:t>
          </w:r>
        </w:p>
      </w:tc>
    </w:tr>
    <w:tr w:rsidR="00DE3F8A" w14:paraId="77928062" w14:textId="77777777" w:rsidTr="00DD26DF">
      <w:tc>
        <w:tcPr>
          <w:tcW w:w="9350" w:type="dxa"/>
        </w:tcPr>
        <w:p w14:paraId="50A57BFD" w14:textId="77777777" w:rsidR="00DE3F8A" w:rsidRDefault="00DE3F8A" w:rsidP="00DE3F8A">
          <w:pPr>
            <w:pStyle w:val="TableFooter"/>
            <w:rPr>
              <w:i/>
              <w:iCs/>
              <w:color w:val="404040" w:themeColor="text1" w:themeTint="BF"/>
            </w:rPr>
          </w:pPr>
          <w:hyperlink r:id="rId1" w:history="1">
            <w:r w:rsidRPr="00D356EA">
              <w:rPr>
                <w:rStyle w:val="Hyperlink"/>
                <w:color w:val="auto"/>
              </w:rPr>
              <w:t>www.meridiancity.org</w:t>
            </w:r>
          </w:hyperlink>
        </w:p>
      </w:tc>
    </w:tr>
    <w:tr w:rsidR="00DE3F8A" w14:paraId="19D7ADBA" w14:textId="77777777" w:rsidTr="00DD26DF">
      <w:tc>
        <w:tcPr>
          <w:tcW w:w="9350" w:type="dxa"/>
        </w:tcPr>
        <w:p w14:paraId="4A5429E2" w14:textId="1B19FF70" w:rsidR="00DE3F8A" w:rsidRPr="00B645B4" w:rsidRDefault="00DE3F8A" w:rsidP="00DE3F8A">
          <w:pPr>
            <w:pStyle w:val="TableFooterRight"/>
            <w:rPr>
              <w:sz w:val="16"/>
              <w:szCs w:val="16"/>
            </w:rPr>
          </w:pPr>
          <w:r w:rsidRPr="00D356EA">
            <w:t>Version</w:t>
          </w:r>
          <w:r>
            <w:t xml:space="preserve"> </w:t>
          </w:r>
          <w:r w:rsidRPr="00D356EA">
            <w:t>-</w:t>
          </w:r>
          <w:r>
            <w:t>2</w:t>
          </w:r>
          <w:r w:rsidRPr="00D356EA">
            <w:t xml:space="preserve">.0 | </w:t>
          </w:r>
          <w:r w:rsidRPr="00D356EA">
            <w:fldChar w:fldCharType="begin"/>
          </w:r>
          <w:r w:rsidRPr="00D356EA">
            <w:instrText xml:space="preserve"> DATE  \@ "M/d/yyyy"  \* MERGEFORMAT </w:instrText>
          </w:r>
          <w:r w:rsidRPr="00D356EA">
            <w:fldChar w:fldCharType="separate"/>
          </w:r>
          <w:r>
            <w:rPr>
              <w:noProof/>
            </w:rPr>
            <w:t>4/15/2026</w:t>
          </w:r>
          <w:r w:rsidRPr="00D356EA">
            <w:fldChar w:fldCharType="end"/>
          </w:r>
        </w:p>
      </w:tc>
    </w:tr>
  </w:tbl>
  <w:p w14:paraId="440088C2" w14:textId="6FC4A477" w:rsidR="00780B2A" w:rsidRPr="000901BC" w:rsidRDefault="00780B2A" w:rsidP="0009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2D4A2" w14:textId="77777777" w:rsidR="00E5160D" w:rsidRDefault="00E5160D" w:rsidP="00E31495">
      <w:pPr>
        <w:spacing w:after="0" w:line="240" w:lineRule="auto"/>
      </w:pPr>
      <w:r>
        <w:separator/>
      </w:r>
    </w:p>
  </w:footnote>
  <w:footnote w:type="continuationSeparator" w:id="0">
    <w:p w14:paraId="1063628D" w14:textId="77777777" w:rsidR="00E5160D" w:rsidRDefault="00E5160D" w:rsidP="00E31495">
      <w:pPr>
        <w:spacing w:after="0" w:line="240" w:lineRule="auto"/>
      </w:pPr>
      <w:r>
        <w:continuationSeparator/>
      </w:r>
    </w:p>
  </w:footnote>
  <w:footnote w:type="continuationNotice" w:id="1">
    <w:p w14:paraId="5923057D" w14:textId="77777777" w:rsidR="00E5160D" w:rsidRDefault="00E516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gridCol w:w="2645"/>
    </w:tblGrid>
    <w:tr w:rsidR="005A5940" w:rsidRPr="00661B5C" w14:paraId="1D7A3865" w14:textId="77777777" w:rsidTr="00DD26DF">
      <w:trPr>
        <w:trHeight w:val="990"/>
        <w:jc w:val="right"/>
      </w:trPr>
      <w:tc>
        <w:tcPr>
          <w:tcW w:w="6715" w:type="dxa"/>
        </w:tcPr>
        <w:p w14:paraId="62490D11" w14:textId="77777777" w:rsidR="005A5940" w:rsidRPr="00661B5C" w:rsidRDefault="005A5940" w:rsidP="005A5940">
          <w:pPr>
            <w:rPr>
              <w:rFonts w:cstheme="minorHAnsi"/>
            </w:rPr>
          </w:pPr>
          <w:r>
            <w:rPr>
              <w:rFonts w:cstheme="minorHAnsi"/>
              <w:noProof/>
            </w:rPr>
            <w:drawing>
              <wp:inline distT="0" distB="0" distL="0" distR="0" wp14:anchorId="74D246BE" wp14:editId="41F0CEE0">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14:paraId="27873D36" w14:textId="77777777" w:rsidR="005A5940" w:rsidRDefault="005A5940" w:rsidP="005A5940">
          <w:pPr>
            <w:pStyle w:val="HeaderLocation"/>
          </w:pPr>
          <w:bookmarkStart w:id="0" w:name="_Hlk192490837"/>
          <w:r w:rsidRPr="00661B5C">
            <w:t>Meridian City Hall</w:t>
          </w:r>
        </w:p>
        <w:p w14:paraId="0A441A03" w14:textId="77777777" w:rsidR="005A5940" w:rsidRDefault="005A5940" w:rsidP="005A5940">
          <w:pPr>
            <w:pStyle w:val="HeaderLocation"/>
          </w:pPr>
          <w:r>
            <w:t>33 E. Broadway Avenue</w:t>
          </w:r>
        </w:p>
        <w:p w14:paraId="71A68CF3" w14:textId="77777777" w:rsidR="005A5940" w:rsidRPr="00661B5C" w:rsidRDefault="005A5940" w:rsidP="005A5940">
          <w:pPr>
            <w:pStyle w:val="HeaderLocation"/>
          </w:pPr>
          <w:r>
            <w:t>Meridian, Idaho 83642</w:t>
          </w:r>
        </w:p>
      </w:tc>
    </w:tr>
    <w:bookmarkEnd w:id="0"/>
  </w:tbl>
  <w:p w14:paraId="4ECA4048" w14:textId="77777777" w:rsidR="00D24DDF" w:rsidRDefault="00D24DDF" w:rsidP="00D24DDF">
    <w:pPr>
      <w:pStyle w:val="TableHeader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7A6"/>
    <w:multiLevelType w:val="hybridMultilevel"/>
    <w:tmpl w:val="E52A34E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C3CE8"/>
    <w:multiLevelType w:val="hybridMultilevel"/>
    <w:tmpl w:val="C5FA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8725C"/>
    <w:multiLevelType w:val="hybridMultilevel"/>
    <w:tmpl w:val="F164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27B86"/>
    <w:multiLevelType w:val="hybridMultilevel"/>
    <w:tmpl w:val="92AEC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77D43"/>
    <w:multiLevelType w:val="hybridMultilevel"/>
    <w:tmpl w:val="7A32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47392"/>
    <w:multiLevelType w:val="hybridMultilevel"/>
    <w:tmpl w:val="D542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453855"/>
    <w:multiLevelType w:val="hybridMultilevel"/>
    <w:tmpl w:val="AE28C2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AE057ED"/>
    <w:multiLevelType w:val="hybridMultilevel"/>
    <w:tmpl w:val="045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2062E"/>
    <w:multiLevelType w:val="hybridMultilevel"/>
    <w:tmpl w:val="1F68521C"/>
    <w:lvl w:ilvl="0" w:tplc="B0949B9C">
      <w:start w:val="3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117EC7"/>
    <w:multiLevelType w:val="hybridMultilevel"/>
    <w:tmpl w:val="4948B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ED0FA4"/>
    <w:multiLevelType w:val="hybridMultilevel"/>
    <w:tmpl w:val="7F3213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AB0E04"/>
    <w:multiLevelType w:val="hybridMultilevel"/>
    <w:tmpl w:val="5A945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C1ED4"/>
    <w:multiLevelType w:val="hybridMultilevel"/>
    <w:tmpl w:val="1C8E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15" w15:restartNumberingAfterBreak="0">
    <w:nsid w:val="59C518CA"/>
    <w:multiLevelType w:val="hybridMultilevel"/>
    <w:tmpl w:val="57283002"/>
    <w:lvl w:ilvl="0" w:tplc="4AA87F98">
      <w:start w:val="3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87E5C"/>
    <w:multiLevelType w:val="hybridMultilevel"/>
    <w:tmpl w:val="99D86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8C0223"/>
    <w:multiLevelType w:val="hybridMultilevel"/>
    <w:tmpl w:val="73AC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73641"/>
    <w:multiLevelType w:val="hybridMultilevel"/>
    <w:tmpl w:val="4340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933237"/>
    <w:multiLevelType w:val="hybridMultilevel"/>
    <w:tmpl w:val="87FC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52BCC"/>
    <w:multiLevelType w:val="hybridMultilevel"/>
    <w:tmpl w:val="F82419BA"/>
    <w:lvl w:ilvl="0" w:tplc="F158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6424">
    <w:abstractNumId w:val="14"/>
  </w:num>
  <w:num w:numId="2" w16cid:durableId="1097021840">
    <w:abstractNumId w:val="1"/>
  </w:num>
  <w:num w:numId="3" w16cid:durableId="74983898">
    <w:abstractNumId w:val="6"/>
  </w:num>
  <w:num w:numId="4" w16cid:durableId="588923579">
    <w:abstractNumId w:val="10"/>
  </w:num>
  <w:num w:numId="5" w16cid:durableId="83231072">
    <w:abstractNumId w:val="16"/>
  </w:num>
  <w:num w:numId="6" w16cid:durableId="1327438246">
    <w:abstractNumId w:val="8"/>
  </w:num>
  <w:num w:numId="7" w16cid:durableId="479467300">
    <w:abstractNumId w:val="7"/>
  </w:num>
  <w:num w:numId="8" w16cid:durableId="1609657123">
    <w:abstractNumId w:val="17"/>
  </w:num>
  <w:num w:numId="9" w16cid:durableId="597177637">
    <w:abstractNumId w:val="20"/>
  </w:num>
  <w:num w:numId="10" w16cid:durableId="113792155">
    <w:abstractNumId w:val="0"/>
  </w:num>
  <w:num w:numId="11" w16cid:durableId="1412847700">
    <w:abstractNumId w:val="11"/>
  </w:num>
  <w:num w:numId="12" w16cid:durableId="1227496115">
    <w:abstractNumId w:val="19"/>
  </w:num>
  <w:num w:numId="13" w16cid:durableId="2071152493">
    <w:abstractNumId w:val="9"/>
  </w:num>
  <w:num w:numId="14" w16cid:durableId="988171446">
    <w:abstractNumId w:val="15"/>
  </w:num>
  <w:num w:numId="15" w16cid:durableId="164786580">
    <w:abstractNumId w:val="3"/>
  </w:num>
  <w:num w:numId="16" w16cid:durableId="913055049">
    <w:abstractNumId w:val="5"/>
  </w:num>
  <w:num w:numId="17" w16cid:durableId="1823620837">
    <w:abstractNumId w:val="2"/>
  </w:num>
  <w:num w:numId="18" w16cid:durableId="1129779636">
    <w:abstractNumId w:val="12"/>
  </w:num>
  <w:num w:numId="19" w16cid:durableId="468012126">
    <w:abstractNumId w:val="18"/>
  </w:num>
  <w:num w:numId="20" w16cid:durableId="1977759794">
    <w:abstractNumId w:val="4"/>
  </w:num>
  <w:num w:numId="21" w16cid:durableId="17084844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EA"/>
    <w:rsid w:val="0000314F"/>
    <w:rsid w:val="00003AAC"/>
    <w:rsid w:val="00011325"/>
    <w:rsid w:val="0002278C"/>
    <w:rsid w:val="00024C34"/>
    <w:rsid w:val="00030E57"/>
    <w:rsid w:val="000321D2"/>
    <w:rsid w:val="00036EDC"/>
    <w:rsid w:val="0003703F"/>
    <w:rsid w:val="000372B3"/>
    <w:rsid w:val="00039FCF"/>
    <w:rsid w:val="00040701"/>
    <w:rsid w:val="000473C7"/>
    <w:rsid w:val="00051627"/>
    <w:rsid w:val="00055EB8"/>
    <w:rsid w:val="00056E55"/>
    <w:rsid w:val="00057306"/>
    <w:rsid w:val="00057B84"/>
    <w:rsid w:val="00061289"/>
    <w:rsid w:val="000624C3"/>
    <w:rsid w:val="00065036"/>
    <w:rsid w:val="0006521A"/>
    <w:rsid w:val="00073B0A"/>
    <w:rsid w:val="00082FCB"/>
    <w:rsid w:val="00083245"/>
    <w:rsid w:val="000848C7"/>
    <w:rsid w:val="000859B5"/>
    <w:rsid w:val="00086D40"/>
    <w:rsid w:val="000901BC"/>
    <w:rsid w:val="00090FA3"/>
    <w:rsid w:val="000930BB"/>
    <w:rsid w:val="000A1147"/>
    <w:rsid w:val="000A1A95"/>
    <w:rsid w:val="000A302F"/>
    <w:rsid w:val="000A579C"/>
    <w:rsid w:val="000B795B"/>
    <w:rsid w:val="000C032B"/>
    <w:rsid w:val="000C0EA2"/>
    <w:rsid w:val="000D716A"/>
    <w:rsid w:val="000E243F"/>
    <w:rsid w:val="000E6B57"/>
    <w:rsid w:val="000F38E2"/>
    <w:rsid w:val="000F7AEF"/>
    <w:rsid w:val="001167B0"/>
    <w:rsid w:val="00116BF2"/>
    <w:rsid w:val="0012247D"/>
    <w:rsid w:val="001248DB"/>
    <w:rsid w:val="0012629F"/>
    <w:rsid w:val="00130E6F"/>
    <w:rsid w:val="00130EE4"/>
    <w:rsid w:val="001336C1"/>
    <w:rsid w:val="00143873"/>
    <w:rsid w:val="001446FA"/>
    <w:rsid w:val="00150654"/>
    <w:rsid w:val="00150B7D"/>
    <w:rsid w:val="00154ED4"/>
    <w:rsid w:val="001602EA"/>
    <w:rsid w:val="001623F7"/>
    <w:rsid w:val="001633D3"/>
    <w:rsid w:val="00172E31"/>
    <w:rsid w:val="00175BC4"/>
    <w:rsid w:val="00175D2C"/>
    <w:rsid w:val="001939FB"/>
    <w:rsid w:val="001A1EF0"/>
    <w:rsid w:val="001A40A6"/>
    <w:rsid w:val="001B2A56"/>
    <w:rsid w:val="001C03A6"/>
    <w:rsid w:val="001C411C"/>
    <w:rsid w:val="001D084D"/>
    <w:rsid w:val="001D6DA3"/>
    <w:rsid w:val="001D7E2A"/>
    <w:rsid w:val="001E3C7E"/>
    <w:rsid w:val="001F1103"/>
    <w:rsid w:val="001F2FEE"/>
    <w:rsid w:val="001F3320"/>
    <w:rsid w:val="00200DCC"/>
    <w:rsid w:val="002031CD"/>
    <w:rsid w:val="002103E7"/>
    <w:rsid w:val="0021571E"/>
    <w:rsid w:val="00222DA1"/>
    <w:rsid w:val="00223CA9"/>
    <w:rsid w:val="0022480F"/>
    <w:rsid w:val="00231AE8"/>
    <w:rsid w:val="002437C8"/>
    <w:rsid w:val="002453A8"/>
    <w:rsid w:val="00247AB4"/>
    <w:rsid w:val="002512B1"/>
    <w:rsid w:val="002512B2"/>
    <w:rsid w:val="002520AF"/>
    <w:rsid w:val="00255395"/>
    <w:rsid w:val="00255C33"/>
    <w:rsid w:val="00274050"/>
    <w:rsid w:val="00276E79"/>
    <w:rsid w:val="00277C45"/>
    <w:rsid w:val="002848D1"/>
    <w:rsid w:val="002855C4"/>
    <w:rsid w:val="00287AFF"/>
    <w:rsid w:val="002932D6"/>
    <w:rsid w:val="002956ED"/>
    <w:rsid w:val="002A652E"/>
    <w:rsid w:val="002D6489"/>
    <w:rsid w:val="002D65B2"/>
    <w:rsid w:val="002F328D"/>
    <w:rsid w:val="002F5485"/>
    <w:rsid w:val="002F78C4"/>
    <w:rsid w:val="00301AB6"/>
    <w:rsid w:val="00320F5F"/>
    <w:rsid w:val="00323EAA"/>
    <w:rsid w:val="00336749"/>
    <w:rsid w:val="00337DF4"/>
    <w:rsid w:val="00341C7E"/>
    <w:rsid w:val="0034210C"/>
    <w:rsid w:val="00343A66"/>
    <w:rsid w:val="0034697B"/>
    <w:rsid w:val="0034717D"/>
    <w:rsid w:val="003563CB"/>
    <w:rsid w:val="00362ADC"/>
    <w:rsid w:val="00365E5D"/>
    <w:rsid w:val="0037524A"/>
    <w:rsid w:val="00375BD2"/>
    <w:rsid w:val="0037620B"/>
    <w:rsid w:val="003770BB"/>
    <w:rsid w:val="00380C89"/>
    <w:rsid w:val="00381F45"/>
    <w:rsid w:val="00385C17"/>
    <w:rsid w:val="00387A51"/>
    <w:rsid w:val="00387DF4"/>
    <w:rsid w:val="00390F1C"/>
    <w:rsid w:val="003922F9"/>
    <w:rsid w:val="0039437F"/>
    <w:rsid w:val="003A1C6F"/>
    <w:rsid w:val="003A280C"/>
    <w:rsid w:val="003A3770"/>
    <w:rsid w:val="003A4B6C"/>
    <w:rsid w:val="003A7205"/>
    <w:rsid w:val="003B16F7"/>
    <w:rsid w:val="003B3B6A"/>
    <w:rsid w:val="003B65D0"/>
    <w:rsid w:val="003C18FD"/>
    <w:rsid w:val="003C700D"/>
    <w:rsid w:val="003D013D"/>
    <w:rsid w:val="003E3C14"/>
    <w:rsid w:val="004017D1"/>
    <w:rsid w:val="004029D8"/>
    <w:rsid w:val="00402F84"/>
    <w:rsid w:val="00406858"/>
    <w:rsid w:val="00407A32"/>
    <w:rsid w:val="00410242"/>
    <w:rsid w:val="004111FE"/>
    <w:rsid w:val="00414F54"/>
    <w:rsid w:val="00420CA8"/>
    <w:rsid w:val="00426232"/>
    <w:rsid w:val="0043044F"/>
    <w:rsid w:val="00431FA3"/>
    <w:rsid w:val="0044304B"/>
    <w:rsid w:val="00444F7D"/>
    <w:rsid w:val="004465D6"/>
    <w:rsid w:val="00456B13"/>
    <w:rsid w:val="00457746"/>
    <w:rsid w:val="00457FCD"/>
    <w:rsid w:val="00463623"/>
    <w:rsid w:val="00464759"/>
    <w:rsid w:val="00472159"/>
    <w:rsid w:val="004837C0"/>
    <w:rsid w:val="00484D0D"/>
    <w:rsid w:val="00485D8C"/>
    <w:rsid w:val="00496E86"/>
    <w:rsid w:val="004A2534"/>
    <w:rsid w:val="004B54A7"/>
    <w:rsid w:val="004B65D0"/>
    <w:rsid w:val="004C3FE7"/>
    <w:rsid w:val="004C660A"/>
    <w:rsid w:val="004D3684"/>
    <w:rsid w:val="004D55D2"/>
    <w:rsid w:val="004E22A5"/>
    <w:rsid w:val="004E23CA"/>
    <w:rsid w:val="004E59A8"/>
    <w:rsid w:val="004F01F2"/>
    <w:rsid w:val="004F0FE4"/>
    <w:rsid w:val="004F2DF5"/>
    <w:rsid w:val="00505F7D"/>
    <w:rsid w:val="00506250"/>
    <w:rsid w:val="005113A6"/>
    <w:rsid w:val="00513A41"/>
    <w:rsid w:val="00517AD4"/>
    <w:rsid w:val="00522676"/>
    <w:rsid w:val="00523BA9"/>
    <w:rsid w:val="0053059A"/>
    <w:rsid w:val="005328AF"/>
    <w:rsid w:val="00545254"/>
    <w:rsid w:val="00552D19"/>
    <w:rsid w:val="00552F7F"/>
    <w:rsid w:val="005676E6"/>
    <w:rsid w:val="0057067B"/>
    <w:rsid w:val="0057481A"/>
    <w:rsid w:val="00590349"/>
    <w:rsid w:val="00593901"/>
    <w:rsid w:val="0059410C"/>
    <w:rsid w:val="005962EA"/>
    <w:rsid w:val="005A5940"/>
    <w:rsid w:val="005B61AF"/>
    <w:rsid w:val="005B6BA5"/>
    <w:rsid w:val="005C4440"/>
    <w:rsid w:val="005C4840"/>
    <w:rsid w:val="005D596B"/>
    <w:rsid w:val="005D59E7"/>
    <w:rsid w:val="005E6566"/>
    <w:rsid w:val="005E7677"/>
    <w:rsid w:val="005F0998"/>
    <w:rsid w:val="005F1905"/>
    <w:rsid w:val="005F42E7"/>
    <w:rsid w:val="005F4471"/>
    <w:rsid w:val="006015AE"/>
    <w:rsid w:val="00604FD4"/>
    <w:rsid w:val="0061194F"/>
    <w:rsid w:val="0061297A"/>
    <w:rsid w:val="00617096"/>
    <w:rsid w:val="0062634E"/>
    <w:rsid w:val="0063347E"/>
    <w:rsid w:val="00645A96"/>
    <w:rsid w:val="00645B35"/>
    <w:rsid w:val="00646CB2"/>
    <w:rsid w:val="00653B03"/>
    <w:rsid w:val="00655C31"/>
    <w:rsid w:val="0065628C"/>
    <w:rsid w:val="00661B5C"/>
    <w:rsid w:val="00662057"/>
    <w:rsid w:val="00673AD4"/>
    <w:rsid w:val="00677C25"/>
    <w:rsid w:val="00680085"/>
    <w:rsid w:val="0068679D"/>
    <w:rsid w:val="0069053D"/>
    <w:rsid w:val="006944D3"/>
    <w:rsid w:val="006A47BE"/>
    <w:rsid w:val="006A536B"/>
    <w:rsid w:val="006A5D01"/>
    <w:rsid w:val="006A7B96"/>
    <w:rsid w:val="006B1891"/>
    <w:rsid w:val="006B21FF"/>
    <w:rsid w:val="006B23F3"/>
    <w:rsid w:val="006C093A"/>
    <w:rsid w:val="006C7BBB"/>
    <w:rsid w:val="006E1CA2"/>
    <w:rsid w:val="006F36EF"/>
    <w:rsid w:val="006F5843"/>
    <w:rsid w:val="007027E8"/>
    <w:rsid w:val="007035D6"/>
    <w:rsid w:val="00704504"/>
    <w:rsid w:val="0071594A"/>
    <w:rsid w:val="00717DD6"/>
    <w:rsid w:val="00724D06"/>
    <w:rsid w:val="0073059F"/>
    <w:rsid w:val="0073084E"/>
    <w:rsid w:val="00731E42"/>
    <w:rsid w:val="00731EA9"/>
    <w:rsid w:val="0073545D"/>
    <w:rsid w:val="00735A6E"/>
    <w:rsid w:val="00735DDD"/>
    <w:rsid w:val="0074692D"/>
    <w:rsid w:val="0075462B"/>
    <w:rsid w:val="0075486D"/>
    <w:rsid w:val="00754DC2"/>
    <w:rsid w:val="00764A11"/>
    <w:rsid w:val="00766380"/>
    <w:rsid w:val="00774B0F"/>
    <w:rsid w:val="007767EB"/>
    <w:rsid w:val="00780B2A"/>
    <w:rsid w:val="00784392"/>
    <w:rsid w:val="0078702D"/>
    <w:rsid w:val="00793CF9"/>
    <w:rsid w:val="00797DF7"/>
    <w:rsid w:val="007B0065"/>
    <w:rsid w:val="007B05C6"/>
    <w:rsid w:val="007B47F8"/>
    <w:rsid w:val="007B5504"/>
    <w:rsid w:val="007B610C"/>
    <w:rsid w:val="007C769C"/>
    <w:rsid w:val="007D0FAC"/>
    <w:rsid w:val="007D1AB3"/>
    <w:rsid w:val="007D2981"/>
    <w:rsid w:val="007D5AFF"/>
    <w:rsid w:val="007E704B"/>
    <w:rsid w:val="007E7515"/>
    <w:rsid w:val="008109EB"/>
    <w:rsid w:val="00814922"/>
    <w:rsid w:val="00831EA6"/>
    <w:rsid w:val="00844641"/>
    <w:rsid w:val="008454D8"/>
    <w:rsid w:val="0085306E"/>
    <w:rsid w:val="008566E2"/>
    <w:rsid w:val="00856A84"/>
    <w:rsid w:val="00862193"/>
    <w:rsid w:val="00862230"/>
    <w:rsid w:val="008623D1"/>
    <w:rsid w:val="00866BB5"/>
    <w:rsid w:val="00874313"/>
    <w:rsid w:val="0087770D"/>
    <w:rsid w:val="00877D28"/>
    <w:rsid w:val="00881716"/>
    <w:rsid w:val="008820A4"/>
    <w:rsid w:val="00882C5A"/>
    <w:rsid w:val="0088605D"/>
    <w:rsid w:val="00891CBE"/>
    <w:rsid w:val="0089265A"/>
    <w:rsid w:val="0089366A"/>
    <w:rsid w:val="008A0E49"/>
    <w:rsid w:val="008B471F"/>
    <w:rsid w:val="008B56E1"/>
    <w:rsid w:val="008B5884"/>
    <w:rsid w:val="008B6920"/>
    <w:rsid w:val="008C01E7"/>
    <w:rsid w:val="008C3C4C"/>
    <w:rsid w:val="008C4045"/>
    <w:rsid w:val="008D1A5F"/>
    <w:rsid w:val="008D3CE7"/>
    <w:rsid w:val="008E0146"/>
    <w:rsid w:val="008E031E"/>
    <w:rsid w:val="008E0EBE"/>
    <w:rsid w:val="008E147E"/>
    <w:rsid w:val="008F13CE"/>
    <w:rsid w:val="008F34D5"/>
    <w:rsid w:val="008F46F4"/>
    <w:rsid w:val="008F57F5"/>
    <w:rsid w:val="008F65ED"/>
    <w:rsid w:val="00904561"/>
    <w:rsid w:val="009048C7"/>
    <w:rsid w:val="0091154C"/>
    <w:rsid w:val="00912E9D"/>
    <w:rsid w:val="00913D29"/>
    <w:rsid w:val="00922F09"/>
    <w:rsid w:val="00924AAE"/>
    <w:rsid w:val="00924B07"/>
    <w:rsid w:val="00935A67"/>
    <w:rsid w:val="009517E1"/>
    <w:rsid w:val="00975DDC"/>
    <w:rsid w:val="00983F77"/>
    <w:rsid w:val="009843E7"/>
    <w:rsid w:val="00990961"/>
    <w:rsid w:val="009913C9"/>
    <w:rsid w:val="00993D9F"/>
    <w:rsid w:val="0099731F"/>
    <w:rsid w:val="009A02B2"/>
    <w:rsid w:val="009A50DB"/>
    <w:rsid w:val="009A774B"/>
    <w:rsid w:val="009B1BEA"/>
    <w:rsid w:val="009C17E7"/>
    <w:rsid w:val="009C1FB6"/>
    <w:rsid w:val="009C3898"/>
    <w:rsid w:val="009C7774"/>
    <w:rsid w:val="009D0CC5"/>
    <w:rsid w:val="009D28CC"/>
    <w:rsid w:val="009D505D"/>
    <w:rsid w:val="009E2F65"/>
    <w:rsid w:val="009E3452"/>
    <w:rsid w:val="009E4FD9"/>
    <w:rsid w:val="009F3231"/>
    <w:rsid w:val="009F54DB"/>
    <w:rsid w:val="009F5934"/>
    <w:rsid w:val="00A060B7"/>
    <w:rsid w:val="00A070E7"/>
    <w:rsid w:val="00A11031"/>
    <w:rsid w:val="00A22BFD"/>
    <w:rsid w:val="00A235B5"/>
    <w:rsid w:val="00A248EC"/>
    <w:rsid w:val="00A26766"/>
    <w:rsid w:val="00A2695C"/>
    <w:rsid w:val="00A30E49"/>
    <w:rsid w:val="00A31571"/>
    <w:rsid w:val="00A323F1"/>
    <w:rsid w:val="00A36421"/>
    <w:rsid w:val="00A37721"/>
    <w:rsid w:val="00A41B5A"/>
    <w:rsid w:val="00A45EFD"/>
    <w:rsid w:val="00A5166F"/>
    <w:rsid w:val="00A567C1"/>
    <w:rsid w:val="00A56D61"/>
    <w:rsid w:val="00A62AE2"/>
    <w:rsid w:val="00A665C7"/>
    <w:rsid w:val="00A74669"/>
    <w:rsid w:val="00A77BD2"/>
    <w:rsid w:val="00A80456"/>
    <w:rsid w:val="00A847F0"/>
    <w:rsid w:val="00A90BFD"/>
    <w:rsid w:val="00A92372"/>
    <w:rsid w:val="00A964E9"/>
    <w:rsid w:val="00AB561E"/>
    <w:rsid w:val="00AB6805"/>
    <w:rsid w:val="00AD0F5E"/>
    <w:rsid w:val="00AD4912"/>
    <w:rsid w:val="00AD52CD"/>
    <w:rsid w:val="00AD5A27"/>
    <w:rsid w:val="00AD7175"/>
    <w:rsid w:val="00AD7800"/>
    <w:rsid w:val="00AE7E17"/>
    <w:rsid w:val="00B01C61"/>
    <w:rsid w:val="00B03648"/>
    <w:rsid w:val="00B04A29"/>
    <w:rsid w:val="00B15945"/>
    <w:rsid w:val="00B17A27"/>
    <w:rsid w:val="00B17FEC"/>
    <w:rsid w:val="00B20631"/>
    <w:rsid w:val="00B272A2"/>
    <w:rsid w:val="00B311A8"/>
    <w:rsid w:val="00B345BE"/>
    <w:rsid w:val="00B36AFB"/>
    <w:rsid w:val="00B40F05"/>
    <w:rsid w:val="00B417DF"/>
    <w:rsid w:val="00B5572E"/>
    <w:rsid w:val="00B56DED"/>
    <w:rsid w:val="00B643E1"/>
    <w:rsid w:val="00B66C28"/>
    <w:rsid w:val="00B7413D"/>
    <w:rsid w:val="00B83761"/>
    <w:rsid w:val="00B862EA"/>
    <w:rsid w:val="00B9317F"/>
    <w:rsid w:val="00B95EB9"/>
    <w:rsid w:val="00B966CC"/>
    <w:rsid w:val="00BC7CE3"/>
    <w:rsid w:val="00BD3B34"/>
    <w:rsid w:val="00BD7D16"/>
    <w:rsid w:val="00BF3240"/>
    <w:rsid w:val="00C04D20"/>
    <w:rsid w:val="00C060E7"/>
    <w:rsid w:val="00C2136F"/>
    <w:rsid w:val="00C25FFE"/>
    <w:rsid w:val="00C27819"/>
    <w:rsid w:val="00C27F1F"/>
    <w:rsid w:val="00C30925"/>
    <w:rsid w:val="00C31A1A"/>
    <w:rsid w:val="00C31E2B"/>
    <w:rsid w:val="00C33634"/>
    <w:rsid w:val="00C4332B"/>
    <w:rsid w:val="00C45345"/>
    <w:rsid w:val="00C47494"/>
    <w:rsid w:val="00C5135A"/>
    <w:rsid w:val="00C51C34"/>
    <w:rsid w:val="00C52652"/>
    <w:rsid w:val="00C539BB"/>
    <w:rsid w:val="00C545EA"/>
    <w:rsid w:val="00C549BB"/>
    <w:rsid w:val="00C557EA"/>
    <w:rsid w:val="00C572CE"/>
    <w:rsid w:val="00C80F8D"/>
    <w:rsid w:val="00C85F8B"/>
    <w:rsid w:val="00C86EE0"/>
    <w:rsid w:val="00C9366F"/>
    <w:rsid w:val="00C94063"/>
    <w:rsid w:val="00C942C8"/>
    <w:rsid w:val="00C942EE"/>
    <w:rsid w:val="00C94FC8"/>
    <w:rsid w:val="00C96CAE"/>
    <w:rsid w:val="00CB3F9C"/>
    <w:rsid w:val="00CB59B3"/>
    <w:rsid w:val="00CC0D5E"/>
    <w:rsid w:val="00CC1E81"/>
    <w:rsid w:val="00CC2B38"/>
    <w:rsid w:val="00CC453C"/>
    <w:rsid w:val="00CD0967"/>
    <w:rsid w:val="00CD13C3"/>
    <w:rsid w:val="00CD39FE"/>
    <w:rsid w:val="00CE47DD"/>
    <w:rsid w:val="00CE5985"/>
    <w:rsid w:val="00CF181A"/>
    <w:rsid w:val="00CF689C"/>
    <w:rsid w:val="00CF73B1"/>
    <w:rsid w:val="00D04185"/>
    <w:rsid w:val="00D073A3"/>
    <w:rsid w:val="00D203F2"/>
    <w:rsid w:val="00D23C0F"/>
    <w:rsid w:val="00D24DDF"/>
    <w:rsid w:val="00D27725"/>
    <w:rsid w:val="00D33FC8"/>
    <w:rsid w:val="00D356EA"/>
    <w:rsid w:val="00D4569A"/>
    <w:rsid w:val="00D52799"/>
    <w:rsid w:val="00D56D64"/>
    <w:rsid w:val="00D66B06"/>
    <w:rsid w:val="00D73C6C"/>
    <w:rsid w:val="00D76DCB"/>
    <w:rsid w:val="00D86C17"/>
    <w:rsid w:val="00D93729"/>
    <w:rsid w:val="00D94F96"/>
    <w:rsid w:val="00DA6897"/>
    <w:rsid w:val="00DB019B"/>
    <w:rsid w:val="00DC61ED"/>
    <w:rsid w:val="00DD2542"/>
    <w:rsid w:val="00DD7573"/>
    <w:rsid w:val="00DE2EFA"/>
    <w:rsid w:val="00DE3F8A"/>
    <w:rsid w:val="00DF0FBC"/>
    <w:rsid w:val="00E0587A"/>
    <w:rsid w:val="00E07581"/>
    <w:rsid w:val="00E159CC"/>
    <w:rsid w:val="00E177F8"/>
    <w:rsid w:val="00E308FF"/>
    <w:rsid w:val="00E31495"/>
    <w:rsid w:val="00E34EAD"/>
    <w:rsid w:val="00E42DAC"/>
    <w:rsid w:val="00E45E4A"/>
    <w:rsid w:val="00E5160D"/>
    <w:rsid w:val="00E52361"/>
    <w:rsid w:val="00E527F5"/>
    <w:rsid w:val="00E5280C"/>
    <w:rsid w:val="00E54A29"/>
    <w:rsid w:val="00E60E2E"/>
    <w:rsid w:val="00E6179A"/>
    <w:rsid w:val="00E7288F"/>
    <w:rsid w:val="00E75D64"/>
    <w:rsid w:val="00E803A2"/>
    <w:rsid w:val="00E80CBB"/>
    <w:rsid w:val="00E831AB"/>
    <w:rsid w:val="00E83EF7"/>
    <w:rsid w:val="00E863CD"/>
    <w:rsid w:val="00E87132"/>
    <w:rsid w:val="00E95FA9"/>
    <w:rsid w:val="00E96C9A"/>
    <w:rsid w:val="00EA2655"/>
    <w:rsid w:val="00EA460B"/>
    <w:rsid w:val="00EA67F3"/>
    <w:rsid w:val="00EB2903"/>
    <w:rsid w:val="00EB6F54"/>
    <w:rsid w:val="00EC0E35"/>
    <w:rsid w:val="00EC1935"/>
    <w:rsid w:val="00EC4817"/>
    <w:rsid w:val="00ED1C09"/>
    <w:rsid w:val="00ED276D"/>
    <w:rsid w:val="00ED47C9"/>
    <w:rsid w:val="00ED51CC"/>
    <w:rsid w:val="00ED79D3"/>
    <w:rsid w:val="00ED7EE3"/>
    <w:rsid w:val="00EE201B"/>
    <w:rsid w:val="00EE4BA4"/>
    <w:rsid w:val="00EE5E2A"/>
    <w:rsid w:val="00EF1E2C"/>
    <w:rsid w:val="00EF7647"/>
    <w:rsid w:val="00EF7E18"/>
    <w:rsid w:val="00F0391F"/>
    <w:rsid w:val="00F07D69"/>
    <w:rsid w:val="00F1038E"/>
    <w:rsid w:val="00F16215"/>
    <w:rsid w:val="00F24866"/>
    <w:rsid w:val="00F263E1"/>
    <w:rsid w:val="00F34138"/>
    <w:rsid w:val="00F37376"/>
    <w:rsid w:val="00F42C1A"/>
    <w:rsid w:val="00F457AA"/>
    <w:rsid w:val="00F469B5"/>
    <w:rsid w:val="00F5071A"/>
    <w:rsid w:val="00F54EF1"/>
    <w:rsid w:val="00F55397"/>
    <w:rsid w:val="00F57DAF"/>
    <w:rsid w:val="00F60152"/>
    <w:rsid w:val="00F631F0"/>
    <w:rsid w:val="00F67A80"/>
    <w:rsid w:val="00F752D9"/>
    <w:rsid w:val="00F82F29"/>
    <w:rsid w:val="00F861C9"/>
    <w:rsid w:val="00F86E4A"/>
    <w:rsid w:val="00F87279"/>
    <w:rsid w:val="00F95335"/>
    <w:rsid w:val="00FA1538"/>
    <w:rsid w:val="00FA4A3F"/>
    <w:rsid w:val="00FA64C8"/>
    <w:rsid w:val="00FA72E3"/>
    <w:rsid w:val="00FB5CD3"/>
    <w:rsid w:val="00FB607E"/>
    <w:rsid w:val="00FC14AE"/>
    <w:rsid w:val="00FC2F14"/>
    <w:rsid w:val="00FC7B08"/>
    <w:rsid w:val="00FD1326"/>
    <w:rsid w:val="00FD21BE"/>
    <w:rsid w:val="00FD6BD3"/>
    <w:rsid w:val="00FE023A"/>
    <w:rsid w:val="00FE17F6"/>
    <w:rsid w:val="00FE218D"/>
    <w:rsid w:val="00FE36B6"/>
    <w:rsid w:val="00FE3A30"/>
    <w:rsid w:val="00FE6137"/>
    <w:rsid w:val="00FF7A63"/>
    <w:rsid w:val="04AECA51"/>
    <w:rsid w:val="053EAB61"/>
    <w:rsid w:val="06823BF8"/>
    <w:rsid w:val="0A5BFC30"/>
    <w:rsid w:val="0AB516F7"/>
    <w:rsid w:val="0B1FDF07"/>
    <w:rsid w:val="0F203E2F"/>
    <w:rsid w:val="11529B98"/>
    <w:rsid w:val="131DE399"/>
    <w:rsid w:val="14DFD33F"/>
    <w:rsid w:val="1520595C"/>
    <w:rsid w:val="154BA71B"/>
    <w:rsid w:val="15DCAE50"/>
    <w:rsid w:val="1632CC5C"/>
    <w:rsid w:val="19CDEF3F"/>
    <w:rsid w:val="1B229C75"/>
    <w:rsid w:val="1C984936"/>
    <w:rsid w:val="1EAE1345"/>
    <w:rsid w:val="1F4693FB"/>
    <w:rsid w:val="1FE1A0A6"/>
    <w:rsid w:val="230FEA06"/>
    <w:rsid w:val="24823206"/>
    <w:rsid w:val="25CD74A3"/>
    <w:rsid w:val="2693486D"/>
    <w:rsid w:val="274C93AE"/>
    <w:rsid w:val="28829AB8"/>
    <w:rsid w:val="2898BD8A"/>
    <w:rsid w:val="2DC1C8FB"/>
    <w:rsid w:val="2E2B9378"/>
    <w:rsid w:val="2E75BCCC"/>
    <w:rsid w:val="30CBA346"/>
    <w:rsid w:val="325C0CB2"/>
    <w:rsid w:val="33F2C78E"/>
    <w:rsid w:val="35066184"/>
    <w:rsid w:val="357BACA5"/>
    <w:rsid w:val="360DCC6F"/>
    <w:rsid w:val="380DCA1F"/>
    <w:rsid w:val="3815FECA"/>
    <w:rsid w:val="3A036C7D"/>
    <w:rsid w:val="3FC50251"/>
    <w:rsid w:val="40495AAF"/>
    <w:rsid w:val="413EA95F"/>
    <w:rsid w:val="438C8892"/>
    <w:rsid w:val="45819887"/>
    <w:rsid w:val="477C8303"/>
    <w:rsid w:val="481B75A1"/>
    <w:rsid w:val="486B3CEB"/>
    <w:rsid w:val="490D1212"/>
    <w:rsid w:val="49CD9A50"/>
    <w:rsid w:val="49E59EC4"/>
    <w:rsid w:val="4B3543EB"/>
    <w:rsid w:val="4C0EB598"/>
    <w:rsid w:val="4C337128"/>
    <w:rsid w:val="4F4E2B4A"/>
    <w:rsid w:val="4F5DF504"/>
    <w:rsid w:val="507BDB61"/>
    <w:rsid w:val="50E11FB1"/>
    <w:rsid w:val="51D15742"/>
    <w:rsid w:val="53A99974"/>
    <w:rsid w:val="541FBA49"/>
    <w:rsid w:val="5478FE67"/>
    <w:rsid w:val="5564BCCC"/>
    <w:rsid w:val="57AFF979"/>
    <w:rsid w:val="57B36626"/>
    <w:rsid w:val="58CB0A77"/>
    <w:rsid w:val="59078903"/>
    <w:rsid w:val="5B4FC2DF"/>
    <w:rsid w:val="5C6C9801"/>
    <w:rsid w:val="5D3BA05E"/>
    <w:rsid w:val="5E117790"/>
    <w:rsid w:val="5E8763A1"/>
    <w:rsid w:val="5EAFB921"/>
    <w:rsid w:val="602DB167"/>
    <w:rsid w:val="61563F48"/>
    <w:rsid w:val="61D3EBAA"/>
    <w:rsid w:val="63002CCE"/>
    <w:rsid w:val="66934DFF"/>
    <w:rsid w:val="6743EA32"/>
    <w:rsid w:val="6759F196"/>
    <w:rsid w:val="67A3E5FA"/>
    <w:rsid w:val="68372FA8"/>
    <w:rsid w:val="6A3085D3"/>
    <w:rsid w:val="6A402998"/>
    <w:rsid w:val="6C4188F1"/>
    <w:rsid w:val="6D15E67C"/>
    <w:rsid w:val="6D9D82CA"/>
    <w:rsid w:val="6DE72A1C"/>
    <w:rsid w:val="6EA574F1"/>
    <w:rsid w:val="7164089D"/>
    <w:rsid w:val="71DD15B3"/>
    <w:rsid w:val="724BB972"/>
    <w:rsid w:val="7250C086"/>
    <w:rsid w:val="75255A46"/>
    <w:rsid w:val="75E8F5F8"/>
    <w:rsid w:val="76975E79"/>
    <w:rsid w:val="76B7C92C"/>
    <w:rsid w:val="789C8854"/>
    <w:rsid w:val="7A9AD915"/>
    <w:rsid w:val="7BFA9362"/>
    <w:rsid w:val="7CC227EF"/>
    <w:rsid w:val="7D5C4B7C"/>
    <w:rsid w:val="7D705C43"/>
    <w:rsid w:val="7F76BA86"/>
    <w:rsid w:val="7F9FB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138B3"/>
  <w15:chartTrackingRefBased/>
  <w15:docId w15:val="{E300BC3D-3683-4572-A415-955CDAB3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FA3"/>
    <w:rPr>
      <w:sz w:val="24"/>
    </w:rPr>
  </w:style>
  <w:style w:type="paragraph" w:styleId="Heading1">
    <w:name w:val="heading 1"/>
    <w:next w:val="Normal"/>
    <w:link w:val="Heading1Char"/>
    <w:uiPriority w:val="9"/>
    <w:qFormat/>
    <w:rsid w:val="00CE47DD"/>
    <w:pPr>
      <w:spacing w:before="80" w:after="0"/>
      <w:outlineLvl w:val="0"/>
    </w:pPr>
    <w:rPr>
      <w:rFonts w:eastAsiaTheme="majorEastAsia" w:cstheme="majorBidi"/>
      <w:caps/>
      <w:sz w:val="56"/>
      <w:szCs w:val="26"/>
    </w:rPr>
  </w:style>
  <w:style w:type="paragraph" w:styleId="Heading2">
    <w:name w:val="heading 2"/>
    <w:basedOn w:val="Normal"/>
    <w:next w:val="Normal"/>
    <w:link w:val="Heading2Char"/>
    <w:uiPriority w:val="9"/>
    <w:unhideWhenUsed/>
    <w:qFormat/>
    <w:rsid w:val="00CE47DD"/>
    <w:pPr>
      <w:keepNext/>
      <w:keepLines/>
      <w:spacing w:before="40" w:after="0"/>
      <w:outlineLvl w:val="1"/>
    </w:pPr>
    <w:rPr>
      <w:rFonts w:asciiTheme="majorHAnsi" w:eastAsiaTheme="majorEastAsia" w:hAnsiTheme="majorHAnsi" w:cstheme="majorBidi"/>
      <w:b/>
      <w:color w:val="2F5496" w:themeColor="accent1" w:themeShade="BF"/>
      <w:sz w:val="28"/>
      <w:szCs w:val="24"/>
    </w:rPr>
  </w:style>
  <w:style w:type="paragraph" w:styleId="Heading3">
    <w:name w:val="heading 3"/>
    <w:basedOn w:val="Normal"/>
    <w:next w:val="Normal"/>
    <w:link w:val="Heading3Char"/>
    <w:uiPriority w:val="9"/>
    <w:unhideWhenUsed/>
    <w:qFormat/>
    <w:rsid w:val="00CE47DD"/>
    <w:pPr>
      <w:keepNext/>
      <w:keepLines/>
      <w:spacing w:before="40" w:after="0"/>
      <w:outlineLvl w:val="2"/>
    </w:pPr>
    <w:rPr>
      <w:rFonts w:asciiTheme="majorHAnsi" w:eastAsiaTheme="majorEastAsia" w:hAnsiTheme="majorHAnsi" w:cstheme="majorBidi"/>
      <w:color w:val="1F3864" w:themeColor="accent1" w:themeShade="80"/>
      <w:sz w:val="26"/>
      <w:szCs w:val="24"/>
    </w:rPr>
  </w:style>
  <w:style w:type="paragraph" w:styleId="Heading4">
    <w:name w:val="heading 4"/>
    <w:basedOn w:val="Normal"/>
    <w:next w:val="Normal"/>
    <w:link w:val="Heading4Char"/>
    <w:uiPriority w:val="9"/>
    <w:unhideWhenUsed/>
    <w:qFormat/>
    <w:rsid w:val="00CE47DD"/>
    <w:pPr>
      <w:keepNext/>
      <w:keepLines/>
      <w:spacing w:before="4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CE47DD"/>
    <w:pPr>
      <w:keepNext/>
      <w:keepLines/>
      <w:spacing w:before="4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6920"/>
    <w:pPr>
      <w:spacing w:after="0" w:line="240" w:lineRule="auto"/>
      <w:contextualSpacing/>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8B6920"/>
    <w:rPr>
      <w:rFonts w:eastAsiaTheme="majorEastAsia" w:cstheme="majorBidi"/>
      <w:caps/>
      <w:spacing w:val="-10"/>
      <w:kern w:val="28"/>
      <w:sz w:val="56"/>
      <w:szCs w:val="56"/>
    </w:rPr>
  </w:style>
  <w:style w:type="character" w:customStyle="1" w:styleId="Heading1Char">
    <w:name w:val="Heading 1 Char"/>
    <w:basedOn w:val="DefaultParagraphFont"/>
    <w:link w:val="Heading1"/>
    <w:uiPriority w:val="9"/>
    <w:rsid w:val="00CE47DD"/>
    <w:rPr>
      <w:rFonts w:eastAsiaTheme="majorEastAsia" w:cstheme="majorBidi"/>
      <w:caps/>
      <w:sz w:val="56"/>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95"/>
  </w:style>
  <w:style w:type="paragraph" w:styleId="ListParagraph">
    <w:name w:val="List Paragraph"/>
    <w:basedOn w:val="Normal"/>
    <w:uiPriority w:val="34"/>
    <w:rsid w:val="0057067B"/>
    <w:pPr>
      <w:ind w:left="720"/>
      <w:contextualSpacing/>
    </w:pPr>
  </w:style>
  <w:style w:type="table" w:styleId="TableGrid">
    <w:name w:val="Table Grid"/>
    <w:basedOn w:val="TableNormal"/>
    <w:uiPriority w:val="39"/>
    <w:rsid w:val="00E6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E47DD"/>
    <w:rPr>
      <w:rFonts w:asciiTheme="majorHAnsi" w:eastAsiaTheme="majorEastAsia" w:hAnsiTheme="majorHAnsi" w:cstheme="majorBidi"/>
      <w:b/>
      <w:color w:val="2F5496" w:themeColor="accent1" w:themeShade="BF"/>
      <w:sz w:val="28"/>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customStyle="1" w:styleId="CommentTextChar">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customStyle="1" w:styleId="CommentSubjectChar">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customStyle="1" w:styleId="Heading3Char">
    <w:name w:val="Heading 3 Char"/>
    <w:basedOn w:val="DefaultParagraphFont"/>
    <w:link w:val="Heading3"/>
    <w:uiPriority w:val="9"/>
    <w:rsid w:val="00CE47DD"/>
    <w:rPr>
      <w:rFonts w:asciiTheme="majorHAnsi" w:eastAsiaTheme="majorEastAsia" w:hAnsiTheme="majorHAnsi" w:cstheme="majorBidi"/>
      <w:color w:val="1F3864" w:themeColor="accent1" w:themeShade="80"/>
      <w:sz w:val="26"/>
      <w:szCs w:val="24"/>
    </w:rPr>
  </w:style>
  <w:style w:type="character" w:customStyle="1" w:styleId="Heading4Char">
    <w:name w:val="Heading 4 Char"/>
    <w:basedOn w:val="DefaultParagraphFont"/>
    <w:link w:val="Heading4"/>
    <w:uiPriority w:val="9"/>
    <w:rsid w:val="00CE47DD"/>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9"/>
    <w:rsid w:val="00CE47DD"/>
    <w:rPr>
      <w:rFonts w:asciiTheme="majorHAnsi" w:eastAsiaTheme="majorEastAsia" w:hAnsiTheme="majorHAnsi" w:cstheme="majorBidi"/>
      <w:b/>
      <w:sz w:val="24"/>
    </w:rPr>
  </w:style>
  <w:style w:type="paragraph" w:styleId="Subtitle">
    <w:name w:val="Subtitle"/>
    <w:basedOn w:val="Normal"/>
    <w:next w:val="Normal"/>
    <w:link w:val="SubtitleChar"/>
    <w:uiPriority w:val="11"/>
    <w:qFormat/>
    <w:rsid w:val="00924AAE"/>
    <w:pPr>
      <w:numPr>
        <w:ilvl w:val="1"/>
      </w:numPr>
    </w:pPr>
    <w:rPr>
      <w:rFonts w:asciiTheme="majorHAnsi" w:eastAsiaTheme="minorEastAsia" w:hAnsiTheme="majorHAnsi"/>
      <w:b/>
      <w:caps/>
      <w:color w:val="5A5A5A" w:themeColor="text1" w:themeTint="A5"/>
      <w:spacing w:val="15"/>
      <w:sz w:val="28"/>
    </w:rPr>
  </w:style>
  <w:style w:type="character" w:customStyle="1" w:styleId="SubtitleChar">
    <w:name w:val="Subtitle Char"/>
    <w:basedOn w:val="DefaultParagraphFont"/>
    <w:link w:val="Subtitle"/>
    <w:uiPriority w:val="11"/>
    <w:rsid w:val="00924AAE"/>
    <w:rPr>
      <w:rFonts w:asciiTheme="majorHAnsi" w:eastAsiaTheme="minorEastAsia" w:hAnsiTheme="majorHAnsi"/>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customStyle="1" w:styleId="TableFooter">
    <w:name w:val="Table Footer"/>
    <w:link w:val="TableFooterChar"/>
    <w:rsid w:val="000901BC"/>
    <w:pPr>
      <w:spacing w:after="0" w:line="240" w:lineRule="auto"/>
      <w:contextualSpacing/>
      <w:jc w:val="center"/>
    </w:pPr>
    <w:rPr>
      <w:rFonts w:ascii="Calibri" w:hAnsi="Calibri"/>
    </w:rPr>
  </w:style>
  <w:style w:type="paragraph" w:customStyle="1" w:styleId="TableFooterRight">
    <w:name w:val="Table Footer Right"/>
    <w:basedOn w:val="TableFooter"/>
    <w:link w:val="TableFooterRightChar"/>
    <w:rsid w:val="000901BC"/>
    <w:pPr>
      <w:jc w:val="right"/>
    </w:pPr>
    <w:rPr>
      <w:rFonts w:cstheme="minorHAnsi"/>
      <w:spacing w:val="4"/>
      <w:sz w:val="20"/>
      <w:szCs w:val="20"/>
    </w:rPr>
  </w:style>
  <w:style w:type="character" w:customStyle="1" w:styleId="TableFooterChar">
    <w:name w:val="Table Footer Char"/>
    <w:basedOn w:val="DefaultParagraphFont"/>
    <w:link w:val="TableFooter"/>
    <w:rsid w:val="000901BC"/>
    <w:rPr>
      <w:rFonts w:ascii="Calibri" w:hAnsi="Calibri"/>
    </w:rPr>
  </w:style>
  <w:style w:type="character" w:customStyle="1" w:styleId="TableFooterRightChar">
    <w:name w:val="Table Footer Right Char"/>
    <w:basedOn w:val="TableFooterChar"/>
    <w:link w:val="TableFooterRight"/>
    <w:rsid w:val="000901BC"/>
    <w:rPr>
      <w:rFonts w:ascii="Calibri" w:hAnsi="Calibri" w:cstheme="minorHAnsi"/>
      <w:spacing w:val="4"/>
      <w:sz w:val="20"/>
      <w:szCs w:val="20"/>
    </w:rPr>
  </w:style>
  <w:style w:type="paragraph" w:customStyle="1" w:styleId="HeaderLocation">
    <w:name w:val="Header Location"/>
    <w:basedOn w:val="Normal"/>
    <w:rsid w:val="00F60152"/>
    <w:pPr>
      <w:spacing w:after="40" w:line="240" w:lineRule="auto"/>
      <w:jc w:val="right"/>
    </w:pPr>
    <w:rPr>
      <w:rFonts w:cstheme="minorHAnsi"/>
    </w:rPr>
  </w:style>
  <w:style w:type="paragraph" w:customStyle="1" w:styleId="TableHeaders">
    <w:name w:val="Table Headers"/>
    <w:basedOn w:val="Header"/>
    <w:rsid w:val="00F60152"/>
    <w:pPr>
      <w:widowControl w:val="0"/>
      <w:pBdr>
        <w:bottom w:val="single" w:sz="4" w:space="1" w:color="auto"/>
      </w:pBdr>
      <w:tabs>
        <w:tab w:val="clear" w:pos="4680"/>
        <w:tab w:val="clear" w:pos="9360"/>
      </w:tabs>
    </w:pPr>
    <w:rPr>
      <w:sz w:val="2"/>
    </w:rPr>
  </w:style>
  <w:style w:type="paragraph" w:customStyle="1" w:styleId="TableFooterSpace">
    <w:name w:val="Table Footer Space"/>
    <w:basedOn w:val="Normal"/>
    <w:link w:val="TableFooterSpaceChar"/>
    <w:qFormat/>
    <w:rsid w:val="00506250"/>
    <w:rPr>
      <w:sz w:val="2"/>
    </w:rPr>
  </w:style>
  <w:style w:type="character" w:customStyle="1" w:styleId="TableFooterSpaceChar">
    <w:name w:val="Table Footer Space Char"/>
    <w:basedOn w:val="DefaultParagraphFont"/>
    <w:link w:val="TableFooterSpace"/>
    <w:rsid w:val="00506250"/>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745468">
      <w:bodyDiv w:val="1"/>
      <w:marLeft w:val="0"/>
      <w:marRight w:val="0"/>
      <w:marTop w:val="0"/>
      <w:marBottom w:val="0"/>
      <w:divBdr>
        <w:top w:val="none" w:sz="0" w:space="0" w:color="auto"/>
        <w:left w:val="none" w:sz="0" w:space="0" w:color="auto"/>
        <w:bottom w:val="none" w:sz="0" w:space="0" w:color="auto"/>
        <w:right w:val="none" w:sz="0" w:space="0" w:color="auto"/>
      </w:divBdr>
    </w:div>
    <w:div w:id="78678149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ridiancity.org/media/tmjpcrs0/certificateofvalueform.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ridiancity.org/public-works/engineering/specifications-and-stand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ridiancity.org/public-works/engineering/specifications-and-standards/" TargetMode="External"/><Relationship Id="rId5" Type="http://schemas.openxmlformats.org/officeDocument/2006/relationships/numbering" Target="numbering.xml"/><Relationship Id="rId15" Type="http://schemas.openxmlformats.org/officeDocument/2006/relationships/hyperlink" Target="https://meridiancity.org/media/4hmbkgqu/statement-of-special-inspections-2-202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ridiancity.org/media/5rsnkw10/plumbing-summary.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Props1.xml><?xml version="1.0" encoding="utf-8"?>
<ds:datastoreItem xmlns:ds="http://schemas.openxmlformats.org/officeDocument/2006/customXml" ds:itemID="{5045A2E3-2984-4DA2-8D97-1B470C62CEB2}">
  <ds:schemaRefs>
    <ds:schemaRef ds:uri="http://schemas.microsoft.com/sharepoint/v3/contenttype/forms"/>
  </ds:schemaRefs>
</ds:datastoreItem>
</file>

<file path=customXml/itemProps2.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customXml/itemProps3.xml><?xml version="1.0" encoding="utf-8"?>
<ds:datastoreItem xmlns:ds="http://schemas.openxmlformats.org/officeDocument/2006/customXml" ds:itemID="{861A1F26-259C-4E3A-A61B-531B0D7A9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7ac00-95d0-46a2-afb5-871b8e68e5e7"/>
    <ds:schemaRef ds:uri="e84e0e10-6c9c-437d-b981-29f34f397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661</Words>
  <Characters>3956</Characters>
  <Application>Microsoft Office Word</Application>
  <DocSecurity>0</DocSecurity>
  <Lines>94</Lines>
  <Paragraphs>46</Paragraphs>
  <ScaleCrop>false</ScaleCrop>
  <HeadingPairs>
    <vt:vector size="2" baseType="variant">
      <vt:variant>
        <vt:lpstr>Title</vt:lpstr>
      </vt:variant>
      <vt:variant>
        <vt:i4>1</vt:i4>
      </vt:variant>
    </vt:vector>
  </HeadingPairs>
  <TitlesOfParts>
    <vt:vector size="1" baseType="lpstr">
      <vt:lpstr>Commercial Modular Submittal Checklist and Standards</vt:lpstr>
    </vt:vector>
  </TitlesOfParts>
  <Company>City of Meridian</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Modular Submittal Checklist and Standards</dc:title>
  <dc:subject/>
  <dc:creator>Hether Hill</dc:creator>
  <cp:keywords/>
  <dc:description/>
  <cp:lastModifiedBy>Kaela Hopkins</cp:lastModifiedBy>
  <cp:revision>102</cp:revision>
  <cp:lastPrinted>2025-03-31T15:16:00Z</cp:lastPrinted>
  <dcterms:created xsi:type="dcterms:W3CDTF">2025-05-16T15:06:00Z</dcterms:created>
  <dcterms:modified xsi:type="dcterms:W3CDTF">2026-04-15T17:56:00Z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0x0101009F5960A2E5E6CF4C80CFBC0C63758DC8</vt:lpwstr>
  </property>
  <property fmtid="{D5CDD505-2E9C-101B-9397-08002B2CF9AE}" pid="4" name="CopiedtoPROD?">
    <vt:bool>false</vt:bool>
  </property>
</Properties>
</file>