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167B3" w14:textId="77777777" w:rsidR="00284243" w:rsidRDefault="00284243" w:rsidP="000D32FA">
      <w:pPr>
        <w:pStyle w:val="Heading1"/>
        <w:spacing w:before="0"/>
      </w:pPr>
      <w:r>
        <w:rPr>
          <w:rStyle w:val="normaltextrun"/>
          <w:rFonts w:ascii="Calibri" w:hAnsi="Calibri" w:cs="Calibri"/>
        </w:rPr>
        <w:t>Commercial Permit Types</w:t>
      </w:r>
      <w:r>
        <w:rPr>
          <w:rStyle w:val="eop"/>
          <w:rFonts w:cs="Calibri"/>
        </w:rPr>
        <w:t> </w:t>
      </w:r>
    </w:p>
    <w:p w14:paraId="01B2F818" w14:textId="519091CF" w:rsidR="00284243" w:rsidRDefault="00284243" w:rsidP="00D16C8E">
      <w:pPr>
        <w:pStyle w:val="Heading2"/>
        <w:rPr>
          <w:rFonts w:ascii="Calibri" w:hAnsi="Calibri" w:cs="Calibri"/>
        </w:rPr>
      </w:pPr>
      <w:r>
        <w:t>Descriptions &amp; Associated Checklists </w:t>
      </w:r>
    </w:p>
    <w:p w14:paraId="4C9B25F3" w14:textId="77777777" w:rsidR="001E3BC0" w:rsidRPr="00C82A2E" w:rsidRDefault="00DA77D4" w:rsidP="00C82A2E">
      <w:pPr>
        <w:pStyle w:val="Heading3"/>
        <w:spacing w:before="240"/>
      </w:pPr>
      <w:r w:rsidRPr="00C82A2E">
        <w:rPr>
          <w:rStyle w:val="Heading1Char"/>
          <w:caps w:val="0"/>
          <w:sz w:val="26"/>
          <w:szCs w:val="24"/>
        </w:rPr>
        <w:t>Commercial Addition (C-ADD)</w:t>
      </w:r>
    </w:p>
    <w:p w14:paraId="57C3485D" w14:textId="7346DAC7" w:rsidR="005878C7" w:rsidRDefault="005878C7" w:rsidP="005878C7">
      <w:pPr>
        <w:pStyle w:val="ListParagraph"/>
        <w:numPr>
          <w:ilvl w:val="0"/>
          <w:numId w:val="26"/>
        </w:numPr>
        <w:spacing w:after="0"/>
      </w:pPr>
      <w:r>
        <w:t xml:space="preserve">C-ADD permits are </w:t>
      </w:r>
      <w:r w:rsidR="00DA77D4">
        <w:t>for projects that include new construction of an occupiable space that will be attached to an existing structure/building</w:t>
      </w:r>
      <w:r>
        <w:t>.</w:t>
      </w:r>
    </w:p>
    <w:p w14:paraId="0F8E1E5F" w14:textId="470388C6" w:rsidR="00DA77D4" w:rsidRPr="005878C7" w:rsidRDefault="000A1775" w:rsidP="005878C7">
      <w:pPr>
        <w:pStyle w:val="ListParagraph"/>
        <w:numPr>
          <w:ilvl w:val="0"/>
          <w:numId w:val="26"/>
        </w:numPr>
        <w:spacing w:after="0"/>
      </w:pPr>
      <w:r>
        <w:rPr>
          <w:rStyle w:val="SubtleEmphasis"/>
          <w:i w:val="0"/>
          <w:iCs w:val="0"/>
          <w:color w:val="auto"/>
        </w:rPr>
        <w:t>The associated c</w:t>
      </w:r>
      <w:r w:rsidR="00DA77D4"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="00DA77D4"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="00DA77D4" w:rsidRPr="005878C7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5878C7">
        <w:rPr>
          <w:rStyle w:val="SubtleEmphasis"/>
          <w:i w:val="0"/>
          <w:iCs w:val="0"/>
          <w:color w:val="auto"/>
        </w:rPr>
        <w:t>New Commercial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06B2726B" w14:textId="77777777" w:rsidR="000A1775" w:rsidRPr="000A1775" w:rsidRDefault="00DA77D4" w:rsidP="000A1775">
      <w:pPr>
        <w:pStyle w:val="Heading3"/>
        <w:spacing w:before="240"/>
      </w:pPr>
      <w:r w:rsidRPr="000A1775">
        <w:rPr>
          <w:rStyle w:val="Heading1Char"/>
          <w:caps w:val="0"/>
          <w:sz w:val="26"/>
          <w:szCs w:val="24"/>
        </w:rPr>
        <w:t>Commercial Electric Vehicle Charging Stations (C-EVCS)</w:t>
      </w:r>
    </w:p>
    <w:p w14:paraId="5A2FD34A" w14:textId="495C239B" w:rsidR="00DA77D4" w:rsidRPr="00DA77D4" w:rsidRDefault="00C4785D" w:rsidP="000A1775">
      <w:pPr>
        <w:pStyle w:val="ListParagraph"/>
        <w:numPr>
          <w:ilvl w:val="0"/>
          <w:numId w:val="27"/>
        </w:numPr>
        <w:spacing w:after="0"/>
      </w:pPr>
      <w:r>
        <w:t xml:space="preserve">C-EVCS </w:t>
      </w:r>
      <w:r w:rsidR="00E619C1">
        <w:t xml:space="preserve">permits are </w:t>
      </w:r>
      <w:r w:rsidR="00DA77D4" w:rsidRPr="00DA77D4">
        <w:t>for the installation of electric vehicle charging stations</w:t>
      </w:r>
      <w:r w:rsidR="00E619C1">
        <w:t>.</w:t>
      </w:r>
    </w:p>
    <w:p w14:paraId="0D3B7575" w14:textId="65FC7861" w:rsidR="00DA77D4" w:rsidRPr="000A1775" w:rsidRDefault="00E619C1" w:rsidP="000A1775">
      <w:pPr>
        <w:pStyle w:val="ListParagraph"/>
        <w:numPr>
          <w:ilvl w:val="0"/>
          <w:numId w:val="27"/>
        </w:numPr>
        <w:spacing w:after="0" w:line="480" w:lineRule="auto"/>
        <w:rPr>
          <w:i/>
          <w:iCs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0A1775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0A1775">
        <w:rPr>
          <w:rStyle w:val="SubtleEmphasis"/>
          <w:i w:val="0"/>
          <w:iCs w:val="0"/>
          <w:color w:val="auto"/>
        </w:rPr>
        <w:t>Commercial EVCS Submittal Checklist &amp; Standards</w:t>
      </w:r>
      <w:r>
        <w:rPr>
          <w:rStyle w:val="SubtleEmphasis"/>
          <w:i w:val="0"/>
          <w:iCs w:val="0"/>
          <w:color w:val="auto"/>
        </w:rPr>
        <w:t>.”</w:t>
      </w:r>
    </w:p>
    <w:p w14:paraId="1B5087DF" w14:textId="77777777" w:rsidR="00E619C1" w:rsidRPr="00221A79" w:rsidRDefault="00DA77D4" w:rsidP="00221A79">
      <w:pPr>
        <w:pStyle w:val="Heading3"/>
      </w:pPr>
      <w:r w:rsidRPr="00221A79">
        <w:rPr>
          <w:rStyle w:val="Heading1Char"/>
          <w:caps w:val="0"/>
          <w:sz w:val="26"/>
          <w:szCs w:val="24"/>
        </w:rPr>
        <w:t>Commercial Garage (C-GAR)</w:t>
      </w:r>
    </w:p>
    <w:p w14:paraId="623A2DBC" w14:textId="77777777" w:rsidR="00221A79" w:rsidRDefault="00E619C1" w:rsidP="00221A79">
      <w:pPr>
        <w:pStyle w:val="ListParagraph"/>
        <w:numPr>
          <w:ilvl w:val="0"/>
          <w:numId w:val="28"/>
        </w:numPr>
        <w:spacing w:after="0"/>
      </w:pPr>
      <w:r>
        <w:t xml:space="preserve">C-GAR permits are </w:t>
      </w:r>
      <w:r w:rsidR="00DA77D4" w:rsidRPr="00DA77D4">
        <w:t>for new commercial garage projects. This includes structures that could easily be altered to be used as a garage at a future date, i.e.</w:t>
      </w:r>
      <w:r w:rsidR="00221A79">
        <w:t>,</w:t>
      </w:r>
      <w:r w:rsidR="00DA77D4" w:rsidRPr="00DA77D4">
        <w:t xml:space="preserve"> the installation of new roll-up doors on a shop to allow entry for a vehicle</w:t>
      </w:r>
      <w:r>
        <w:t>.</w:t>
      </w:r>
    </w:p>
    <w:p w14:paraId="6BA5DD7C" w14:textId="2EAA8051" w:rsidR="00DA77D4" w:rsidRPr="00221A79" w:rsidRDefault="00221A79" w:rsidP="00221A79">
      <w:pPr>
        <w:pStyle w:val="ListParagraph"/>
        <w:numPr>
          <w:ilvl w:val="0"/>
          <w:numId w:val="28"/>
        </w:numPr>
        <w:spacing w:after="0"/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221A79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221A79">
        <w:rPr>
          <w:rStyle w:val="SubtleEmphasis"/>
          <w:i w:val="0"/>
          <w:iCs w:val="0"/>
          <w:color w:val="auto"/>
        </w:rPr>
        <w:t>New Commercial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516BFAF7" w14:textId="77777777" w:rsidR="000B29AE" w:rsidRDefault="00DA77D4" w:rsidP="00823772">
      <w:pPr>
        <w:spacing w:before="240" w:after="0"/>
        <w:rPr>
          <w:rStyle w:val="Heading3Char"/>
        </w:rPr>
      </w:pPr>
      <w:r w:rsidRPr="000B29AE">
        <w:rPr>
          <w:rStyle w:val="Heading3Char"/>
        </w:rPr>
        <w:t>Commercial Miscellaneous (C-MISC)</w:t>
      </w:r>
    </w:p>
    <w:p w14:paraId="552EC898" w14:textId="0D438496" w:rsidR="00DA77D4" w:rsidRPr="00DA77D4" w:rsidRDefault="00823772" w:rsidP="00823772">
      <w:pPr>
        <w:pStyle w:val="ListParagraph"/>
        <w:numPr>
          <w:ilvl w:val="0"/>
          <w:numId w:val="29"/>
        </w:numPr>
        <w:spacing w:after="0"/>
      </w:pPr>
      <w:r>
        <w:t xml:space="preserve">C-MISC permits are </w:t>
      </w:r>
      <w:r w:rsidR="00DA77D4" w:rsidRPr="00DA77D4">
        <w:t>for projects that do not fall under any other permit type. For example, storage racking, accessible ramp installations, cell tower improvements, retaining wall installation or improvements</w:t>
      </w:r>
      <w:r>
        <w:t>.</w:t>
      </w:r>
      <w:r w:rsidR="00DA77D4" w:rsidRPr="00DA77D4">
        <w:t> </w:t>
      </w:r>
    </w:p>
    <w:p w14:paraId="6FDFDC2E" w14:textId="6F080374" w:rsidR="00DA77D4" w:rsidRPr="00823772" w:rsidRDefault="00823772" w:rsidP="00823772">
      <w:pPr>
        <w:pStyle w:val="ListParagraph"/>
        <w:numPr>
          <w:ilvl w:val="0"/>
          <w:numId w:val="29"/>
        </w:numPr>
        <w:rPr>
          <w:i/>
          <w:iCs/>
        </w:rPr>
      </w:pPr>
      <w:r w:rsidRPr="00823772">
        <w:rPr>
          <w:rStyle w:val="SubtleEmphasis"/>
          <w:i w:val="0"/>
          <w:iCs w:val="0"/>
          <w:color w:val="auto"/>
        </w:rPr>
        <w:t>The associated checklist names are “</w:t>
      </w:r>
      <w:r w:rsidR="00DA77D4" w:rsidRPr="00823772">
        <w:rPr>
          <w:rStyle w:val="SubtleEmphasis"/>
          <w:i w:val="0"/>
          <w:iCs w:val="0"/>
          <w:color w:val="auto"/>
        </w:rPr>
        <w:t>Commercial Miscellaneous Submittal Checklist &amp;</w:t>
      </w:r>
      <w:r w:rsidRPr="00823772">
        <w:rPr>
          <w:rStyle w:val="SubtleEmphasis"/>
          <w:i w:val="0"/>
          <w:iCs w:val="0"/>
          <w:color w:val="auto"/>
        </w:rPr>
        <w:t xml:space="preserve"> </w:t>
      </w:r>
      <w:r w:rsidR="00DA77D4" w:rsidRPr="00823772">
        <w:rPr>
          <w:rStyle w:val="SubtleEmphasis"/>
          <w:i w:val="0"/>
          <w:iCs w:val="0"/>
          <w:color w:val="auto"/>
        </w:rPr>
        <w:t>Standards</w:t>
      </w:r>
      <w:r w:rsidRPr="00823772">
        <w:rPr>
          <w:rStyle w:val="SubtleEmphasis"/>
          <w:i w:val="0"/>
          <w:iCs w:val="0"/>
          <w:color w:val="auto"/>
        </w:rPr>
        <w:t>” and “</w:t>
      </w:r>
      <w:r w:rsidR="00DA77D4" w:rsidRPr="00823772">
        <w:rPr>
          <w:rStyle w:val="SubtleEmphasis"/>
          <w:i w:val="0"/>
          <w:iCs w:val="0"/>
          <w:color w:val="auto"/>
        </w:rPr>
        <w:t>Commercial Racking/Shelving Submittal Checklist &amp;</w:t>
      </w:r>
      <w:r w:rsidR="00804DC9" w:rsidRPr="00823772">
        <w:rPr>
          <w:rStyle w:val="SubtleEmphasis"/>
          <w:i w:val="0"/>
          <w:iCs w:val="0"/>
          <w:color w:val="auto"/>
        </w:rPr>
        <w:t xml:space="preserve"> </w:t>
      </w:r>
      <w:r w:rsidR="00DA77D4" w:rsidRPr="00823772">
        <w:rPr>
          <w:rStyle w:val="SubtleEmphasis"/>
          <w:i w:val="0"/>
          <w:iCs w:val="0"/>
          <w:color w:val="auto"/>
        </w:rPr>
        <w:t>Standards</w:t>
      </w:r>
      <w:r w:rsidRPr="00823772">
        <w:rPr>
          <w:rStyle w:val="SubtleEmphasis"/>
          <w:i w:val="0"/>
          <w:iCs w:val="0"/>
          <w:color w:val="auto"/>
        </w:rPr>
        <w:t>”.</w:t>
      </w:r>
    </w:p>
    <w:p w14:paraId="1BEF7D54" w14:textId="77777777" w:rsidR="00721CBA" w:rsidRPr="009B0B0A" w:rsidRDefault="00DA77D4" w:rsidP="009B0B0A">
      <w:pPr>
        <w:pStyle w:val="Heading3"/>
      </w:pPr>
      <w:r w:rsidRPr="009B0B0A">
        <w:rPr>
          <w:rStyle w:val="Heading1Char"/>
          <w:caps w:val="0"/>
          <w:sz w:val="26"/>
          <w:szCs w:val="24"/>
        </w:rPr>
        <w:t>Commercial Modular Building (C-MOH)</w:t>
      </w:r>
    </w:p>
    <w:p w14:paraId="7E55BE01" w14:textId="77777777" w:rsidR="009B0B0A" w:rsidRDefault="009B0B0A" w:rsidP="009B0B0A">
      <w:pPr>
        <w:pStyle w:val="ListParagraph"/>
        <w:numPr>
          <w:ilvl w:val="0"/>
          <w:numId w:val="30"/>
        </w:numPr>
        <w:spacing w:after="0"/>
      </w:pPr>
      <w:r>
        <w:t xml:space="preserve">C-MOH permits are </w:t>
      </w:r>
      <w:r w:rsidR="00DA77D4" w:rsidRPr="00DA77D4">
        <w:t>for installation of sales trailers and other relocatable buildings</w:t>
      </w:r>
      <w:r>
        <w:t>.</w:t>
      </w:r>
    </w:p>
    <w:p w14:paraId="2E38B5E5" w14:textId="3D584600" w:rsidR="00DA77D4" w:rsidRPr="009B0B0A" w:rsidRDefault="009B0B0A" w:rsidP="009B0B0A">
      <w:pPr>
        <w:pStyle w:val="ListParagraph"/>
        <w:numPr>
          <w:ilvl w:val="0"/>
          <w:numId w:val="30"/>
        </w:numPr>
        <w:spacing w:after="0"/>
      </w:pPr>
      <w:r>
        <w:t>The associated c</w:t>
      </w:r>
      <w:r w:rsidR="00DA77D4" w:rsidRPr="009B0B0A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="00DA77D4" w:rsidRPr="009B0B0A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="00DA77D4" w:rsidRPr="009B0B0A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9B0B0A">
        <w:rPr>
          <w:rStyle w:val="SubtleEmphasis"/>
          <w:i w:val="0"/>
          <w:iCs w:val="0"/>
          <w:color w:val="auto"/>
        </w:rPr>
        <w:t>Commercial Modular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2EE61AB7" w14:textId="77777777" w:rsidR="00667AF1" w:rsidRDefault="00DA77D4" w:rsidP="00667AF1">
      <w:pPr>
        <w:spacing w:before="240" w:after="0"/>
        <w:rPr>
          <w:rStyle w:val="Heading3Char"/>
        </w:rPr>
      </w:pPr>
      <w:r w:rsidRPr="00667AF1">
        <w:rPr>
          <w:rStyle w:val="Heading3Char"/>
        </w:rPr>
        <w:t>Commercial Multi-Family (C-MULTI)</w:t>
      </w:r>
    </w:p>
    <w:p w14:paraId="50A6D494" w14:textId="1ED868EE" w:rsidR="00DA77D4" w:rsidRPr="00DA77D4" w:rsidRDefault="00667AF1" w:rsidP="00667AF1">
      <w:pPr>
        <w:pStyle w:val="ListParagraph"/>
        <w:numPr>
          <w:ilvl w:val="0"/>
          <w:numId w:val="31"/>
        </w:numPr>
        <w:spacing w:after="0"/>
      </w:pPr>
      <w:r>
        <w:t xml:space="preserve">C-MULTI permits are </w:t>
      </w:r>
      <w:r w:rsidR="00DA77D4" w:rsidRPr="00DA77D4">
        <w:t>for multi-family projects such as apartment units or townhomes not compliant with the International Residential Code (IRC</w:t>
      </w:r>
      <w:r>
        <w:t>).</w:t>
      </w:r>
    </w:p>
    <w:p w14:paraId="2B36090F" w14:textId="225C297E" w:rsidR="00DA77D4" w:rsidRPr="00667AF1" w:rsidRDefault="00667AF1" w:rsidP="00667AF1">
      <w:pPr>
        <w:pStyle w:val="ListParagraph"/>
        <w:numPr>
          <w:ilvl w:val="0"/>
          <w:numId w:val="31"/>
        </w:numPr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667AF1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667AF1">
        <w:rPr>
          <w:rStyle w:val="SubtleEmphasis"/>
          <w:i w:val="0"/>
          <w:iCs w:val="0"/>
          <w:color w:val="auto"/>
        </w:rPr>
        <w:t>Commercial Multi-Family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2EB2277C" w14:textId="77777777" w:rsidR="00667AF1" w:rsidRPr="00667AF1" w:rsidRDefault="00DA77D4" w:rsidP="006971DC">
      <w:pPr>
        <w:pStyle w:val="Heading3"/>
        <w:spacing w:before="240"/>
      </w:pPr>
      <w:r w:rsidRPr="00667AF1">
        <w:rPr>
          <w:rStyle w:val="Heading1Char"/>
          <w:caps w:val="0"/>
          <w:sz w:val="26"/>
          <w:szCs w:val="24"/>
        </w:rPr>
        <w:lastRenderedPageBreak/>
        <w:t>Commercial New (C-NEW)</w:t>
      </w:r>
    </w:p>
    <w:p w14:paraId="187F544E" w14:textId="77777777" w:rsidR="00667AF1" w:rsidRDefault="00667AF1" w:rsidP="00667AF1">
      <w:pPr>
        <w:pStyle w:val="ListParagraph"/>
        <w:numPr>
          <w:ilvl w:val="0"/>
          <w:numId w:val="32"/>
        </w:numPr>
        <w:spacing w:after="0"/>
      </w:pPr>
      <w:r>
        <w:t xml:space="preserve">C-NEW permits are </w:t>
      </w:r>
      <w:r w:rsidR="00DA77D4" w:rsidRPr="00DA77D4">
        <w:t>for new commercial buildings with one tenant proposed</w:t>
      </w:r>
      <w:r>
        <w:t>.</w:t>
      </w:r>
    </w:p>
    <w:p w14:paraId="031F0F15" w14:textId="17C75CFF" w:rsidR="00DA77D4" w:rsidRPr="00667AF1" w:rsidRDefault="00667AF1" w:rsidP="00667AF1">
      <w:pPr>
        <w:pStyle w:val="ListParagraph"/>
        <w:numPr>
          <w:ilvl w:val="0"/>
          <w:numId w:val="32"/>
        </w:numPr>
        <w:spacing w:after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667AF1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667AF1">
        <w:rPr>
          <w:rStyle w:val="SubtleEmphasis"/>
          <w:i w:val="0"/>
          <w:iCs w:val="0"/>
          <w:color w:val="auto"/>
        </w:rPr>
        <w:t>New Commercial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4B59B856" w14:textId="77777777" w:rsidR="00327AC4" w:rsidRPr="004D6815" w:rsidRDefault="00DA77D4" w:rsidP="004D6815">
      <w:pPr>
        <w:pStyle w:val="Heading3"/>
        <w:spacing w:before="240"/>
        <w:rPr>
          <w:rStyle w:val="Heading1Char"/>
          <w:caps w:val="0"/>
          <w:sz w:val="26"/>
          <w:szCs w:val="24"/>
        </w:rPr>
      </w:pPr>
      <w:r w:rsidRPr="004D6815">
        <w:rPr>
          <w:rStyle w:val="Heading1Char"/>
          <w:caps w:val="0"/>
          <w:sz w:val="26"/>
          <w:szCs w:val="24"/>
        </w:rPr>
        <w:t>Commercial Patio Cover (C-PATIO)</w:t>
      </w:r>
    </w:p>
    <w:p w14:paraId="383EB6CF" w14:textId="77777777" w:rsidR="004D6815" w:rsidRDefault="004D6815" w:rsidP="004D6815">
      <w:pPr>
        <w:pStyle w:val="ListParagraph"/>
        <w:numPr>
          <w:ilvl w:val="0"/>
          <w:numId w:val="33"/>
        </w:numPr>
        <w:spacing w:after="0"/>
      </w:pPr>
      <w:r>
        <w:t xml:space="preserve">C-PATIO permits are </w:t>
      </w:r>
      <w:r w:rsidR="00DA77D4" w:rsidRPr="00DA77D4">
        <w:t>for installation of patio covers, pergolas, other types of shade structures whether attached or detached</w:t>
      </w:r>
      <w:r>
        <w:t>.</w:t>
      </w:r>
    </w:p>
    <w:p w14:paraId="0DA28AB3" w14:textId="4A4D71B6" w:rsidR="00DA77D4" w:rsidRPr="004D6815" w:rsidRDefault="004D6815" w:rsidP="004D6815">
      <w:pPr>
        <w:pStyle w:val="ListParagraph"/>
        <w:numPr>
          <w:ilvl w:val="0"/>
          <w:numId w:val="33"/>
        </w:numPr>
        <w:spacing w:after="0"/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4D6815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4D6815">
        <w:rPr>
          <w:rStyle w:val="SubtleEmphasis"/>
          <w:i w:val="0"/>
          <w:iCs w:val="0"/>
          <w:color w:val="auto"/>
        </w:rPr>
        <w:t>Commercial Patio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50CEE751" w14:textId="77777777" w:rsidR="004D6815" w:rsidRPr="004D6815" w:rsidRDefault="00DA77D4" w:rsidP="004D6815">
      <w:pPr>
        <w:pStyle w:val="Heading3"/>
        <w:spacing w:before="240"/>
        <w:rPr>
          <w:rStyle w:val="Heading1Char"/>
          <w:caps w:val="0"/>
          <w:sz w:val="26"/>
          <w:szCs w:val="24"/>
        </w:rPr>
      </w:pPr>
      <w:r w:rsidRPr="004D6815">
        <w:rPr>
          <w:rStyle w:val="Heading1Char"/>
          <w:caps w:val="0"/>
          <w:sz w:val="26"/>
          <w:szCs w:val="24"/>
        </w:rPr>
        <w:t>Commercial Pool (C-POOL)</w:t>
      </w:r>
    </w:p>
    <w:p w14:paraId="3BAEDCC1" w14:textId="77777777" w:rsidR="004D6815" w:rsidRPr="004D6815" w:rsidRDefault="004D6815" w:rsidP="004D6815">
      <w:pPr>
        <w:pStyle w:val="ListParagraph"/>
        <w:numPr>
          <w:ilvl w:val="0"/>
          <w:numId w:val="34"/>
        </w:numPr>
        <w:spacing w:after="0"/>
        <w:rPr>
          <w:i/>
          <w:iCs/>
          <w:color w:val="404040" w:themeColor="text1" w:themeTint="BF"/>
        </w:rPr>
      </w:pPr>
      <w:r>
        <w:t>C-POOL permits are f</w:t>
      </w:r>
      <w:r w:rsidR="00DA77D4" w:rsidRPr="004D6815">
        <w:t>or all commercial pool installations</w:t>
      </w:r>
      <w:r>
        <w:t>.</w:t>
      </w:r>
    </w:p>
    <w:p w14:paraId="3B5EFEBC" w14:textId="49EF4F1E" w:rsidR="00DA77D4" w:rsidRPr="004D6815" w:rsidRDefault="004D6815" w:rsidP="004D6815">
      <w:pPr>
        <w:pStyle w:val="ListParagraph"/>
        <w:numPr>
          <w:ilvl w:val="0"/>
          <w:numId w:val="34"/>
        </w:numPr>
        <w:spacing w:after="0" w:line="480" w:lineRule="auto"/>
        <w:rPr>
          <w:i/>
          <w:iCs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4D6815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4D6815">
        <w:rPr>
          <w:rStyle w:val="SubtleEmphasis"/>
          <w:i w:val="0"/>
          <w:iCs w:val="0"/>
          <w:color w:val="auto"/>
        </w:rPr>
        <w:t>Commercial Pool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5100ADAA" w14:textId="77777777" w:rsidR="00550BAA" w:rsidRPr="00550BAA" w:rsidRDefault="00DA77D4" w:rsidP="00550BAA">
      <w:pPr>
        <w:pStyle w:val="Heading3"/>
      </w:pPr>
      <w:r w:rsidRPr="00550BAA">
        <w:rPr>
          <w:rStyle w:val="Heading1Char"/>
          <w:caps w:val="0"/>
          <w:sz w:val="26"/>
          <w:szCs w:val="24"/>
        </w:rPr>
        <w:t>Commercial Shed (C-SHED)</w:t>
      </w:r>
    </w:p>
    <w:p w14:paraId="00A54F35" w14:textId="77777777" w:rsidR="00550BAA" w:rsidRDefault="00550BAA" w:rsidP="00550BAA">
      <w:pPr>
        <w:pStyle w:val="ListParagraph"/>
        <w:numPr>
          <w:ilvl w:val="0"/>
          <w:numId w:val="35"/>
        </w:numPr>
        <w:spacing w:after="0"/>
      </w:pPr>
      <w:r>
        <w:rPr>
          <w:szCs w:val="24"/>
        </w:rPr>
        <w:t xml:space="preserve">C-SHED permits are </w:t>
      </w:r>
      <w:r w:rsidR="00DA77D4" w:rsidRPr="00550BAA">
        <w:rPr>
          <w:szCs w:val="24"/>
        </w:rPr>
        <w:t xml:space="preserve">for storage structures </w:t>
      </w:r>
      <w:r w:rsidR="6B5817E2" w:rsidRPr="00550BAA">
        <w:rPr>
          <w:szCs w:val="24"/>
        </w:rPr>
        <w:t>120</w:t>
      </w:r>
      <w:r w:rsidR="56F96102" w:rsidRPr="00550BAA">
        <w:rPr>
          <w:szCs w:val="24"/>
        </w:rPr>
        <w:t xml:space="preserve"> sq</w:t>
      </w:r>
      <w:r>
        <w:rPr>
          <w:szCs w:val="24"/>
        </w:rPr>
        <w:t>uare</w:t>
      </w:r>
      <w:r w:rsidR="56F96102" w:rsidRPr="00550BAA">
        <w:rPr>
          <w:szCs w:val="24"/>
        </w:rPr>
        <w:t xml:space="preserve"> f</w:t>
      </w:r>
      <w:r>
        <w:rPr>
          <w:szCs w:val="24"/>
        </w:rPr>
        <w:t>ee</w:t>
      </w:r>
      <w:r w:rsidR="56F96102" w:rsidRPr="00550BAA">
        <w:rPr>
          <w:szCs w:val="24"/>
        </w:rPr>
        <w:t xml:space="preserve">t </w:t>
      </w:r>
      <w:r w:rsidR="00DA77D4" w:rsidRPr="00550BAA">
        <w:rPr>
          <w:szCs w:val="24"/>
        </w:rPr>
        <w:t>up to and not exceeding 5,500 sq</w:t>
      </w:r>
      <w:r>
        <w:rPr>
          <w:szCs w:val="24"/>
        </w:rPr>
        <w:t>uare</w:t>
      </w:r>
      <w:r w:rsidR="00DA77D4" w:rsidRPr="00550BAA">
        <w:rPr>
          <w:szCs w:val="24"/>
        </w:rPr>
        <w:t xml:space="preserve"> f</w:t>
      </w:r>
      <w:r>
        <w:rPr>
          <w:szCs w:val="24"/>
        </w:rPr>
        <w:t>ee</w:t>
      </w:r>
      <w:r w:rsidR="00DA77D4" w:rsidRPr="00550BAA">
        <w:rPr>
          <w:szCs w:val="24"/>
        </w:rPr>
        <w:t>t.</w:t>
      </w:r>
      <w:r w:rsidR="00DA77D4">
        <w:t> </w:t>
      </w:r>
    </w:p>
    <w:p w14:paraId="6130435F" w14:textId="67D29F7D" w:rsidR="00DA77D4" w:rsidRPr="00550BAA" w:rsidRDefault="00550BAA" w:rsidP="00550BAA">
      <w:pPr>
        <w:pStyle w:val="ListParagraph"/>
        <w:numPr>
          <w:ilvl w:val="0"/>
          <w:numId w:val="35"/>
        </w:numPr>
        <w:spacing w:after="0"/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550BAA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“N</w:t>
      </w:r>
      <w:r w:rsidR="00DA77D4" w:rsidRPr="00550BAA">
        <w:rPr>
          <w:rStyle w:val="SubtleEmphasis"/>
          <w:i w:val="0"/>
          <w:iCs w:val="0"/>
          <w:color w:val="auto"/>
        </w:rPr>
        <w:t>ew Commercial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6716BA39" w14:textId="77777777" w:rsidR="00550BAA" w:rsidRPr="00550BAA" w:rsidRDefault="00DA77D4" w:rsidP="00550BAA">
      <w:pPr>
        <w:pStyle w:val="Heading3"/>
        <w:spacing w:before="240"/>
      </w:pPr>
      <w:r w:rsidRPr="00550BAA">
        <w:rPr>
          <w:rStyle w:val="Heading1Char"/>
          <w:caps w:val="0"/>
          <w:sz w:val="26"/>
          <w:szCs w:val="24"/>
        </w:rPr>
        <w:t>Commercial Shell (C-SHELL)</w:t>
      </w:r>
    </w:p>
    <w:p w14:paraId="43B7BF07" w14:textId="77777777" w:rsidR="00550BAA" w:rsidRDefault="00550BAA" w:rsidP="00550BAA">
      <w:pPr>
        <w:pStyle w:val="ListParagraph"/>
        <w:numPr>
          <w:ilvl w:val="0"/>
          <w:numId w:val="36"/>
        </w:numPr>
        <w:spacing w:after="0"/>
      </w:pPr>
      <w:r>
        <w:t xml:space="preserve">C-SHELL permits are </w:t>
      </w:r>
      <w:r w:rsidR="00DA77D4" w:rsidRPr="00DA77D4">
        <w:t>for projects that have multiple tenant spaces and/or structures with no tenant</w:t>
      </w:r>
      <w:r>
        <w:t>.</w:t>
      </w:r>
    </w:p>
    <w:p w14:paraId="73A954B5" w14:textId="47294286" w:rsidR="00DA77D4" w:rsidRPr="00550BAA" w:rsidRDefault="00C70342" w:rsidP="00550BAA">
      <w:pPr>
        <w:pStyle w:val="ListParagraph"/>
        <w:numPr>
          <w:ilvl w:val="0"/>
          <w:numId w:val="36"/>
        </w:numPr>
        <w:spacing w:after="0"/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550BAA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550BAA">
        <w:rPr>
          <w:rStyle w:val="SubtleEmphasis"/>
          <w:i w:val="0"/>
          <w:iCs w:val="0"/>
          <w:color w:val="auto"/>
        </w:rPr>
        <w:t>New Commercial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13066007" w14:textId="77777777" w:rsidR="00C70342" w:rsidRPr="00C70342" w:rsidRDefault="00DA77D4" w:rsidP="00C70342">
      <w:pPr>
        <w:pStyle w:val="Heading3"/>
        <w:spacing w:before="240"/>
      </w:pPr>
      <w:r w:rsidRPr="00C70342">
        <w:rPr>
          <w:rStyle w:val="Heading1Char"/>
          <w:caps w:val="0"/>
          <w:sz w:val="26"/>
          <w:szCs w:val="24"/>
        </w:rPr>
        <w:t>Commercial Sign (C-SIGN)</w:t>
      </w:r>
    </w:p>
    <w:p w14:paraId="05668165" w14:textId="77777777" w:rsidR="00C70342" w:rsidRDefault="00C70342" w:rsidP="00C70342">
      <w:pPr>
        <w:pStyle w:val="ListParagraph"/>
        <w:numPr>
          <w:ilvl w:val="0"/>
          <w:numId w:val="37"/>
        </w:numPr>
        <w:spacing w:after="0"/>
      </w:pPr>
      <w:r>
        <w:t xml:space="preserve">C-SIGN permits are </w:t>
      </w:r>
      <w:r w:rsidR="00DA77D4" w:rsidRPr="00DA77D4">
        <w:t>for installation of new signs, including scoreboards</w:t>
      </w:r>
      <w:r>
        <w:t>.</w:t>
      </w:r>
    </w:p>
    <w:p w14:paraId="4E2A4EEC" w14:textId="3EBD3538" w:rsidR="00DA77D4" w:rsidRPr="00C70342" w:rsidRDefault="00C70342" w:rsidP="00C70342">
      <w:pPr>
        <w:pStyle w:val="ListParagraph"/>
        <w:numPr>
          <w:ilvl w:val="0"/>
          <w:numId w:val="37"/>
        </w:numPr>
        <w:spacing w:after="0"/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C70342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C70342">
        <w:rPr>
          <w:rStyle w:val="SubtleEmphasis"/>
          <w:i w:val="0"/>
          <w:iCs w:val="0"/>
          <w:color w:val="auto"/>
        </w:rPr>
        <w:t>Commercial Sign Submittal Checklist &amp; Standards</w:t>
      </w:r>
      <w:r w:rsidR="001065F7">
        <w:rPr>
          <w:rStyle w:val="SubtleEmphasis"/>
          <w:i w:val="0"/>
          <w:iCs w:val="0"/>
          <w:color w:val="auto"/>
        </w:rPr>
        <w:t>”.</w:t>
      </w:r>
    </w:p>
    <w:p w14:paraId="02B71E6B" w14:textId="77777777" w:rsidR="001065F7" w:rsidRPr="001065F7" w:rsidRDefault="00DA77D4" w:rsidP="001065F7">
      <w:pPr>
        <w:pStyle w:val="Heading3"/>
        <w:spacing w:before="240"/>
      </w:pPr>
      <w:r w:rsidRPr="001065F7">
        <w:rPr>
          <w:rStyle w:val="Heading1Char"/>
          <w:caps w:val="0"/>
          <w:sz w:val="26"/>
          <w:szCs w:val="24"/>
        </w:rPr>
        <w:t>Commercial Solar (C-SOLAR)</w:t>
      </w:r>
    </w:p>
    <w:p w14:paraId="6206209A" w14:textId="094476EF" w:rsidR="001065F7" w:rsidRDefault="001065F7" w:rsidP="001065F7">
      <w:pPr>
        <w:pStyle w:val="ListParagraph"/>
        <w:numPr>
          <w:ilvl w:val="0"/>
          <w:numId w:val="38"/>
        </w:numPr>
        <w:spacing w:after="0"/>
      </w:pPr>
      <w:r>
        <w:t xml:space="preserve">C-SOLAR permits are </w:t>
      </w:r>
      <w:r w:rsidR="00DA77D4" w:rsidRPr="00DA77D4">
        <w:t>for installation of solar panels</w:t>
      </w:r>
      <w:r>
        <w:t>.</w:t>
      </w:r>
    </w:p>
    <w:p w14:paraId="70BB9AD2" w14:textId="151685D0" w:rsidR="00DA77D4" w:rsidRPr="001065F7" w:rsidRDefault="001065F7" w:rsidP="001065F7">
      <w:pPr>
        <w:pStyle w:val="ListParagraph"/>
        <w:numPr>
          <w:ilvl w:val="0"/>
          <w:numId w:val="38"/>
        </w:numPr>
        <w:spacing w:after="0"/>
        <w:rPr>
          <w:rStyle w:val="SubtleEmphasis"/>
          <w:i w:val="0"/>
          <w:iCs w:val="0"/>
          <w:color w:val="auto"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1065F7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1065F7">
        <w:rPr>
          <w:rStyle w:val="SubtleEmphasis"/>
          <w:i w:val="0"/>
          <w:iCs w:val="0"/>
          <w:color w:val="auto"/>
        </w:rPr>
        <w:t>Commercial Solar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32062E9A" w14:textId="77777777" w:rsidR="009F1217" w:rsidRPr="009F1217" w:rsidRDefault="00DA77D4" w:rsidP="009F1217">
      <w:pPr>
        <w:pStyle w:val="Heading3"/>
        <w:spacing w:before="240"/>
      </w:pPr>
      <w:r w:rsidRPr="009F1217">
        <w:rPr>
          <w:rStyle w:val="Heading1Char"/>
          <w:caps w:val="0"/>
          <w:sz w:val="26"/>
          <w:szCs w:val="24"/>
        </w:rPr>
        <w:t>Commercial Tenant Improvement (C-TI)</w:t>
      </w:r>
    </w:p>
    <w:p w14:paraId="471D2271" w14:textId="77777777" w:rsidR="00692683" w:rsidRDefault="009F1217" w:rsidP="00692683">
      <w:pPr>
        <w:pStyle w:val="ListParagraph"/>
        <w:numPr>
          <w:ilvl w:val="0"/>
          <w:numId w:val="39"/>
        </w:numPr>
        <w:spacing w:after="0"/>
      </w:pPr>
      <w:r>
        <w:t xml:space="preserve">C-TI permits are </w:t>
      </w:r>
      <w:r w:rsidR="00DA77D4" w:rsidRPr="00DA77D4">
        <w:t>for projects that include alterations or improvements to the interior and/or exterior of an existing building</w:t>
      </w:r>
      <w:r w:rsidR="00692683">
        <w:t>.</w:t>
      </w:r>
    </w:p>
    <w:p w14:paraId="07F622E7" w14:textId="5E1F0B51" w:rsidR="00DA77D4" w:rsidRPr="00692683" w:rsidRDefault="00692683" w:rsidP="00692683">
      <w:pPr>
        <w:pStyle w:val="ListParagraph"/>
        <w:numPr>
          <w:ilvl w:val="0"/>
          <w:numId w:val="39"/>
        </w:numPr>
        <w:spacing w:after="0"/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692683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692683">
        <w:rPr>
          <w:rStyle w:val="SubtleEmphasis"/>
          <w:i w:val="0"/>
          <w:iCs w:val="0"/>
          <w:color w:val="auto"/>
        </w:rPr>
        <w:t>Commercial Tenant Improvement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p w14:paraId="4ED345B6" w14:textId="77777777" w:rsidR="00692683" w:rsidRPr="00692683" w:rsidRDefault="00DA77D4" w:rsidP="00692683">
      <w:pPr>
        <w:pStyle w:val="Heading3"/>
        <w:spacing w:before="240"/>
      </w:pPr>
      <w:r w:rsidRPr="00692683">
        <w:rPr>
          <w:rStyle w:val="Heading1Char"/>
          <w:caps w:val="0"/>
          <w:sz w:val="26"/>
          <w:szCs w:val="24"/>
        </w:rPr>
        <w:t>Fast Track Certificate of Occupancy (C-CO)</w:t>
      </w:r>
    </w:p>
    <w:p w14:paraId="006DD4E3" w14:textId="2D9CEFD6" w:rsidR="00DA77D4" w:rsidRPr="00DA77D4" w:rsidRDefault="00692683" w:rsidP="00692683">
      <w:pPr>
        <w:pStyle w:val="ListParagraph"/>
        <w:numPr>
          <w:ilvl w:val="0"/>
          <w:numId w:val="40"/>
        </w:numPr>
        <w:spacing w:after="0"/>
      </w:pPr>
      <w:r>
        <w:t xml:space="preserve">C-CO permits are </w:t>
      </w:r>
      <w:r w:rsidR="00DA77D4" w:rsidRPr="00DA77D4">
        <w:t xml:space="preserve">for occupancy of spaces that do </w:t>
      </w:r>
      <w:r w:rsidR="005302AB">
        <w:t xml:space="preserve">not </w:t>
      </w:r>
      <w:r w:rsidR="00DA77D4" w:rsidRPr="00DA77D4">
        <w:t xml:space="preserve">require a change of use or </w:t>
      </w:r>
      <w:r w:rsidR="00466789">
        <w:t>o</w:t>
      </w:r>
      <w:r w:rsidR="00DA77D4" w:rsidRPr="00DA77D4">
        <w:t>ccupancy</w:t>
      </w:r>
      <w:r w:rsidR="006971DC">
        <w:t>.</w:t>
      </w:r>
    </w:p>
    <w:p w14:paraId="08C9FFCD" w14:textId="2AF9E1AE" w:rsidR="00646CB2" w:rsidRPr="006971DC" w:rsidRDefault="006971DC" w:rsidP="006971DC">
      <w:pPr>
        <w:pStyle w:val="ListParagraph"/>
        <w:numPr>
          <w:ilvl w:val="0"/>
          <w:numId w:val="40"/>
        </w:numPr>
        <w:spacing w:after="0"/>
        <w:rPr>
          <w:i/>
          <w:iCs/>
        </w:rPr>
      </w:pPr>
      <w:r>
        <w:rPr>
          <w:rStyle w:val="SubtleEmphasis"/>
          <w:i w:val="0"/>
          <w:iCs w:val="0"/>
          <w:color w:val="auto"/>
        </w:rPr>
        <w:t>The associated c</w:t>
      </w:r>
      <w:r w:rsidRPr="005878C7">
        <w:rPr>
          <w:rStyle w:val="SubtleEmphasis"/>
          <w:i w:val="0"/>
          <w:iCs w:val="0"/>
          <w:color w:val="auto"/>
        </w:rPr>
        <w:t xml:space="preserve">hecklist </w:t>
      </w:r>
      <w:r>
        <w:rPr>
          <w:rStyle w:val="SubtleEmphasis"/>
          <w:i w:val="0"/>
          <w:iCs w:val="0"/>
          <w:color w:val="auto"/>
        </w:rPr>
        <w:t>n</w:t>
      </w:r>
      <w:r w:rsidRPr="005878C7">
        <w:rPr>
          <w:rStyle w:val="SubtleEmphasis"/>
          <w:i w:val="0"/>
          <w:iCs w:val="0"/>
          <w:color w:val="auto"/>
        </w:rPr>
        <w:t>ame</w:t>
      </w:r>
      <w:r>
        <w:rPr>
          <w:rStyle w:val="SubtleEmphasis"/>
          <w:i w:val="0"/>
          <w:iCs w:val="0"/>
          <w:color w:val="auto"/>
        </w:rPr>
        <w:t xml:space="preserve"> is</w:t>
      </w:r>
      <w:r w:rsidRPr="006971DC">
        <w:rPr>
          <w:rStyle w:val="SubtleEmphasis"/>
          <w:i w:val="0"/>
          <w:iCs w:val="0"/>
          <w:color w:val="auto"/>
        </w:rPr>
        <w:t xml:space="preserve"> </w:t>
      </w:r>
      <w:r>
        <w:rPr>
          <w:rStyle w:val="SubtleEmphasis"/>
          <w:i w:val="0"/>
          <w:iCs w:val="0"/>
          <w:color w:val="auto"/>
        </w:rPr>
        <w:t>“</w:t>
      </w:r>
      <w:r w:rsidR="00DA77D4" w:rsidRPr="006971DC">
        <w:rPr>
          <w:rStyle w:val="SubtleEmphasis"/>
          <w:i w:val="0"/>
          <w:iCs w:val="0"/>
          <w:color w:val="auto"/>
        </w:rPr>
        <w:t>Fast Track Certificate of Occupancy Submittal Checklist &amp; Standards</w:t>
      </w:r>
      <w:r>
        <w:rPr>
          <w:rStyle w:val="SubtleEmphasis"/>
          <w:i w:val="0"/>
          <w:iCs w:val="0"/>
          <w:color w:val="auto"/>
        </w:rPr>
        <w:t>”.</w:t>
      </w:r>
    </w:p>
    <w:sectPr w:rsidR="00646CB2" w:rsidRPr="006971DC" w:rsidSect="00466789">
      <w:footerReference w:type="default" r:id="rId11"/>
      <w:headerReference w:type="first" r:id="rId12"/>
      <w:footerReference w:type="first" r:id="rId13"/>
      <w:pgSz w:w="12240" w:h="15840"/>
      <w:pgMar w:top="1296" w:right="1224" w:bottom="1296" w:left="1224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820D1" w14:textId="77777777" w:rsidR="00067A4B" w:rsidRDefault="00067A4B" w:rsidP="00E31495">
      <w:pPr>
        <w:spacing w:after="0" w:line="240" w:lineRule="auto"/>
      </w:pPr>
      <w:r>
        <w:separator/>
      </w:r>
    </w:p>
  </w:endnote>
  <w:endnote w:type="continuationSeparator" w:id="0">
    <w:p w14:paraId="12D30F07" w14:textId="77777777" w:rsidR="00067A4B" w:rsidRDefault="00067A4B" w:rsidP="00E31495">
      <w:pPr>
        <w:spacing w:after="0" w:line="240" w:lineRule="auto"/>
      </w:pPr>
      <w:r>
        <w:continuationSeparator/>
      </w:r>
    </w:p>
  </w:endnote>
  <w:endnote w:type="continuationNotice" w:id="1">
    <w:p w14:paraId="4860E9EE" w14:textId="77777777" w:rsidR="00067A4B" w:rsidRDefault="00067A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C82A2E" w14:paraId="6174506B" w14:textId="77777777" w:rsidTr="00234A46">
      <w:tc>
        <w:tcPr>
          <w:tcW w:w="7110" w:type="dxa"/>
        </w:tcPr>
        <w:p w14:paraId="588EB304" w14:textId="77777777" w:rsidR="00C82A2E" w:rsidRDefault="00C82A2E" w:rsidP="00C82A2E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463E0DD6" wp14:editId="55A592F9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75769663" w14:textId="77777777" w:rsidR="00C82A2E" w:rsidRDefault="00C82A2E" w:rsidP="00C82A2E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p w14:paraId="17CBCF4F" w14:textId="3D5B0B56" w:rsidR="00D356EA" w:rsidRPr="00D356EA" w:rsidRDefault="00D356EA" w:rsidP="009421D1">
    <w:pPr>
      <w:pStyle w:val="Footer"/>
      <w:rPr>
        <w:noProof/>
        <w:sz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164F35" w14:paraId="7AD791D4" w14:textId="77777777" w:rsidTr="00234A46">
      <w:tc>
        <w:tcPr>
          <w:tcW w:w="9350" w:type="dxa"/>
          <w:tcBorders>
            <w:top w:val="single" w:sz="4" w:space="0" w:color="auto"/>
          </w:tcBorders>
        </w:tcPr>
        <w:p w14:paraId="5CD1E1FD" w14:textId="77777777" w:rsidR="00164F35" w:rsidRDefault="00164F35" w:rsidP="00164F35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164F35" w14:paraId="690CB2D8" w14:textId="77777777" w:rsidTr="00234A46">
      <w:tc>
        <w:tcPr>
          <w:tcW w:w="9350" w:type="dxa"/>
        </w:tcPr>
        <w:p w14:paraId="3B0279F0" w14:textId="77777777" w:rsidR="00164F35" w:rsidRDefault="00164F35" w:rsidP="00164F35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164F35" w14:paraId="5ADE4F5C" w14:textId="77777777" w:rsidTr="00234A46">
      <w:tc>
        <w:tcPr>
          <w:tcW w:w="9350" w:type="dxa"/>
        </w:tcPr>
        <w:p w14:paraId="2735ED53" w14:textId="7CCA9668" w:rsidR="00164F35" w:rsidRPr="00B645B4" w:rsidRDefault="00164F35" w:rsidP="00164F35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4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 w:rsidR="000E31AE">
            <w:rPr>
              <w:noProof/>
            </w:rPr>
            <w:t>3/12/2026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61A5A" w14:textId="77777777" w:rsidR="00067A4B" w:rsidRDefault="00067A4B" w:rsidP="00E31495">
      <w:pPr>
        <w:spacing w:after="0" w:line="240" w:lineRule="auto"/>
      </w:pPr>
      <w:r>
        <w:separator/>
      </w:r>
    </w:p>
  </w:footnote>
  <w:footnote w:type="continuationSeparator" w:id="0">
    <w:p w14:paraId="33FF0DDC" w14:textId="77777777" w:rsidR="00067A4B" w:rsidRDefault="00067A4B" w:rsidP="00E31495">
      <w:pPr>
        <w:spacing w:after="0" w:line="240" w:lineRule="auto"/>
      </w:pPr>
      <w:r>
        <w:continuationSeparator/>
      </w:r>
    </w:p>
  </w:footnote>
  <w:footnote w:type="continuationNotice" w:id="1">
    <w:p w14:paraId="16AA1AD0" w14:textId="77777777" w:rsidR="00067A4B" w:rsidRDefault="00067A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D16C8E" w:rsidRPr="00661B5C" w14:paraId="20DFD8C7" w14:textId="77777777" w:rsidTr="00234A46">
      <w:trPr>
        <w:trHeight w:val="990"/>
        <w:jc w:val="right"/>
      </w:trPr>
      <w:tc>
        <w:tcPr>
          <w:tcW w:w="6715" w:type="dxa"/>
        </w:tcPr>
        <w:p w14:paraId="0218B9AC" w14:textId="77777777" w:rsidR="00D16C8E" w:rsidRPr="00661B5C" w:rsidRDefault="00D16C8E" w:rsidP="00D16C8E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033B9430" wp14:editId="1FB09FD9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0997A55F" w14:textId="77777777" w:rsidR="00D16C8E" w:rsidRDefault="00D16C8E" w:rsidP="00D16C8E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19AFF599" w14:textId="77777777" w:rsidR="00D16C8E" w:rsidRDefault="00D16C8E" w:rsidP="00D16C8E">
          <w:pPr>
            <w:pStyle w:val="HeaderLocation"/>
          </w:pPr>
          <w:r>
            <w:t>33 E. Broadway Avenue</w:t>
          </w:r>
        </w:p>
        <w:p w14:paraId="0E6DAF04" w14:textId="77777777" w:rsidR="00D16C8E" w:rsidRPr="00661B5C" w:rsidRDefault="00D16C8E" w:rsidP="00D16C8E">
          <w:pPr>
            <w:pStyle w:val="HeaderLocation"/>
          </w:pPr>
          <w:r>
            <w:t>Meridian, Idaho 83642</w:t>
          </w:r>
        </w:p>
      </w:tc>
    </w:tr>
    <w:bookmarkEnd w:id="0"/>
  </w:tbl>
  <w:p w14:paraId="468BFB7C" w14:textId="77777777" w:rsidR="00D16C8E" w:rsidRDefault="00D16C8E" w:rsidP="00D16C8E">
    <w:pPr>
      <w:pStyle w:val="TableHeaders"/>
    </w:pPr>
  </w:p>
  <w:p w14:paraId="046B859B" w14:textId="65F1736A" w:rsidR="007027E8" w:rsidRPr="00D16C8E" w:rsidRDefault="007027E8" w:rsidP="00D16C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05C12"/>
    <w:multiLevelType w:val="hybridMultilevel"/>
    <w:tmpl w:val="67F46B66"/>
    <w:lvl w:ilvl="0" w:tplc="623C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54A62"/>
    <w:multiLevelType w:val="multilevel"/>
    <w:tmpl w:val="BD9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C54ABD"/>
    <w:multiLevelType w:val="hybridMultilevel"/>
    <w:tmpl w:val="F28C7A88"/>
    <w:lvl w:ilvl="0" w:tplc="623C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F13A5"/>
    <w:multiLevelType w:val="hybridMultilevel"/>
    <w:tmpl w:val="888CF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1D6A3B"/>
    <w:multiLevelType w:val="hybridMultilevel"/>
    <w:tmpl w:val="6576E6F6"/>
    <w:lvl w:ilvl="0" w:tplc="623C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522D5"/>
    <w:multiLevelType w:val="multilevel"/>
    <w:tmpl w:val="0570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12A3511"/>
    <w:multiLevelType w:val="hybridMultilevel"/>
    <w:tmpl w:val="69AC8AC0"/>
    <w:lvl w:ilvl="0" w:tplc="623C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862EC"/>
    <w:multiLevelType w:val="multilevel"/>
    <w:tmpl w:val="8190D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57369B"/>
    <w:multiLevelType w:val="multilevel"/>
    <w:tmpl w:val="1282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DF612A6"/>
    <w:multiLevelType w:val="hybridMultilevel"/>
    <w:tmpl w:val="33022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3D3246"/>
    <w:multiLevelType w:val="hybridMultilevel"/>
    <w:tmpl w:val="A566C828"/>
    <w:lvl w:ilvl="0" w:tplc="623C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B397C"/>
    <w:multiLevelType w:val="hybridMultilevel"/>
    <w:tmpl w:val="39DE4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C4F39"/>
    <w:multiLevelType w:val="multilevel"/>
    <w:tmpl w:val="12D82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A31B2E"/>
    <w:multiLevelType w:val="hybridMultilevel"/>
    <w:tmpl w:val="D8781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17805"/>
    <w:multiLevelType w:val="multilevel"/>
    <w:tmpl w:val="31FC0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19D5EBF"/>
    <w:multiLevelType w:val="multilevel"/>
    <w:tmpl w:val="2BDA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2173794"/>
    <w:multiLevelType w:val="hybridMultilevel"/>
    <w:tmpl w:val="E9FC28D2"/>
    <w:lvl w:ilvl="0" w:tplc="623C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6252EA8"/>
    <w:multiLevelType w:val="multilevel"/>
    <w:tmpl w:val="3B9C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263EFC"/>
    <w:multiLevelType w:val="multilevel"/>
    <w:tmpl w:val="2E3E6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AC45CC2"/>
    <w:multiLevelType w:val="multilevel"/>
    <w:tmpl w:val="75C0B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CE6195"/>
    <w:multiLevelType w:val="hybridMultilevel"/>
    <w:tmpl w:val="ADDEC274"/>
    <w:lvl w:ilvl="0" w:tplc="623C16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4A1BD6"/>
    <w:multiLevelType w:val="hybridMultilevel"/>
    <w:tmpl w:val="549A3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A80076"/>
    <w:multiLevelType w:val="hybridMultilevel"/>
    <w:tmpl w:val="51129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9172B6"/>
    <w:multiLevelType w:val="hybridMultilevel"/>
    <w:tmpl w:val="0D10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D5329"/>
    <w:multiLevelType w:val="multilevel"/>
    <w:tmpl w:val="49E2D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4EE21E7"/>
    <w:multiLevelType w:val="multilevel"/>
    <w:tmpl w:val="C60C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6C6FE3"/>
    <w:multiLevelType w:val="multilevel"/>
    <w:tmpl w:val="506C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72E7E9A"/>
    <w:multiLevelType w:val="multilevel"/>
    <w:tmpl w:val="4D1A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1218FA"/>
    <w:multiLevelType w:val="multilevel"/>
    <w:tmpl w:val="AF90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D70221"/>
    <w:multiLevelType w:val="multilevel"/>
    <w:tmpl w:val="B4F0C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DF73CBC"/>
    <w:multiLevelType w:val="hybridMultilevel"/>
    <w:tmpl w:val="93F82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23"/>
  </w:num>
  <w:num w:numId="2" w16cid:durableId="1097021840">
    <w:abstractNumId w:val="3"/>
  </w:num>
  <w:num w:numId="3" w16cid:durableId="74983898">
    <w:abstractNumId w:val="15"/>
  </w:num>
  <w:num w:numId="4" w16cid:durableId="588923579">
    <w:abstractNumId w:val="21"/>
  </w:num>
  <w:num w:numId="5" w16cid:durableId="83231072">
    <w:abstractNumId w:val="32"/>
  </w:num>
  <w:num w:numId="6" w16cid:durableId="1327438246">
    <w:abstractNumId w:val="17"/>
  </w:num>
  <w:num w:numId="7" w16cid:durableId="479467300">
    <w:abstractNumId w:val="16"/>
  </w:num>
  <w:num w:numId="8" w16cid:durableId="1609657123">
    <w:abstractNumId w:val="36"/>
  </w:num>
  <w:num w:numId="9" w16cid:durableId="597177637">
    <w:abstractNumId w:val="39"/>
  </w:num>
  <w:num w:numId="10" w16cid:durableId="1478186695">
    <w:abstractNumId w:val="30"/>
  </w:num>
  <w:num w:numId="11" w16cid:durableId="1184054803">
    <w:abstractNumId w:val="8"/>
  </w:num>
  <w:num w:numId="12" w16cid:durableId="1835023130">
    <w:abstractNumId w:val="37"/>
  </w:num>
  <w:num w:numId="13" w16cid:durableId="499008172">
    <w:abstractNumId w:val="33"/>
  </w:num>
  <w:num w:numId="14" w16cid:durableId="1980644199">
    <w:abstractNumId w:val="6"/>
  </w:num>
  <w:num w:numId="15" w16cid:durableId="1634477898">
    <w:abstractNumId w:val="19"/>
  </w:num>
  <w:num w:numId="16" w16cid:durableId="1630817985">
    <w:abstractNumId w:val="18"/>
  </w:num>
  <w:num w:numId="17" w16cid:durableId="2086418034">
    <w:abstractNumId w:val="34"/>
  </w:num>
  <w:num w:numId="18" w16cid:durableId="1174757077">
    <w:abstractNumId w:val="22"/>
  </w:num>
  <w:num w:numId="19" w16cid:durableId="2029716979">
    <w:abstractNumId w:val="35"/>
  </w:num>
  <w:num w:numId="20" w16cid:durableId="780609525">
    <w:abstractNumId w:val="25"/>
  </w:num>
  <w:num w:numId="21" w16cid:durableId="1378623631">
    <w:abstractNumId w:val="13"/>
  </w:num>
  <w:num w:numId="22" w16cid:durableId="1519349102">
    <w:abstractNumId w:val="1"/>
  </w:num>
  <w:num w:numId="23" w16cid:durableId="116409445">
    <w:abstractNumId w:val="9"/>
  </w:num>
  <w:num w:numId="24" w16cid:durableId="1179852050">
    <w:abstractNumId w:val="24"/>
  </w:num>
  <w:num w:numId="25" w16cid:durableId="751925686">
    <w:abstractNumId w:val="31"/>
  </w:num>
  <w:num w:numId="26" w16cid:durableId="1031733720">
    <w:abstractNumId w:val="29"/>
  </w:num>
  <w:num w:numId="27" w16cid:durableId="1423381360">
    <w:abstractNumId w:val="27"/>
  </w:num>
  <w:num w:numId="28" w16cid:durableId="920212435">
    <w:abstractNumId w:val="38"/>
  </w:num>
  <w:num w:numId="29" w16cid:durableId="536627767">
    <w:abstractNumId w:val="28"/>
  </w:num>
  <w:num w:numId="30" w16cid:durableId="1389263360">
    <w:abstractNumId w:val="10"/>
  </w:num>
  <w:num w:numId="31" w16cid:durableId="1854949671">
    <w:abstractNumId w:val="12"/>
  </w:num>
  <w:num w:numId="32" w16cid:durableId="542862764">
    <w:abstractNumId w:val="14"/>
  </w:num>
  <w:num w:numId="33" w16cid:durableId="1759909228">
    <w:abstractNumId w:val="4"/>
  </w:num>
  <w:num w:numId="34" w16cid:durableId="656612940">
    <w:abstractNumId w:val="7"/>
  </w:num>
  <w:num w:numId="35" w16cid:durableId="810827229">
    <w:abstractNumId w:val="2"/>
  </w:num>
  <w:num w:numId="36" w16cid:durableId="516308929">
    <w:abstractNumId w:val="5"/>
  </w:num>
  <w:num w:numId="37" w16cid:durableId="521288369">
    <w:abstractNumId w:val="26"/>
  </w:num>
  <w:num w:numId="38" w16cid:durableId="665475366">
    <w:abstractNumId w:val="20"/>
  </w:num>
  <w:num w:numId="39" w16cid:durableId="69011833">
    <w:abstractNumId w:val="11"/>
  </w:num>
  <w:num w:numId="40" w16cid:durableId="65503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67A4B"/>
    <w:rsid w:val="00073B0A"/>
    <w:rsid w:val="00082FCB"/>
    <w:rsid w:val="00083245"/>
    <w:rsid w:val="000859B5"/>
    <w:rsid w:val="00086D40"/>
    <w:rsid w:val="00087383"/>
    <w:rsid w:val="000901BC"/>
    <w:rsid w:val="000930BB"/>
    <w:rsid w:val="000A1147"/>
    <w:rsid w:val="000A1775"/>
    <w:rsid w:val="000A579C"/>
    <w:rsid w:val="000B29AE"/>
    <w:rsid w:val="000B3295"/>
    <w:rsid w:val="000B795B"/>
    <w:rsid w:val="000C0EA2"/>
    <w:rsid w:val="000D32FA"/>
    <w:rsid w:val="000D716A"/>
    <w:rsid w:val="000E243F"/>
    <w:rsid w:val="000E31AE"/>
    <w:rsid w:val="000E6B57"/>
    <w:rsid w:val="000F38E2"/>
    <w:rsid w:val="000F7AEF"/>
    <w:rsid w:val="001065F7"/>
    <w:rsid w:val="001068D2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189B"/>
    <w:rsid w:val="001623F7"/>
    <w:rsid w:val="001633D3"/>
    <w:rsid w:val="00164F35"/>
    <w:rsid w:val="00172E31"/>
    <w:rsid w:val="00175BC4"/>
    <w:rsid w:val="00183ED3"/>
    <w:rsid w:val="001939FB"/>
    <w:rsid w:val="001A40A6"/>
    <w:rsid w:val="001A778D"/>
    <w:rsid w:val="001B2A56"/>
    <w:rsid w:val="001C03A6"/>
    <w:rsid w:val="001C3EBA"/>
    <w:rsid w:val="001C411C"/>
    <w:rsid w:val="001D084D"/>
    <w:rsid w:val="001D6DA3"/>
    <w:rsid w:val="001D7E2A"/>
    <w:rsid w:val="001E3BC0"/>
    <w:rsid w:val="001E3C7E"/>
    <w:rsid w:val="001F1103"/>
    <w:rsid w:val="001F2FEE"/>
    <w:rsid w:val="001F3320"/>
    <w:rsid w:val="00200DCC"/>
    <w:rsid w:val="002031CD"/>
    <w:rsid w:val="002103E7"/>
    <w:rsid w:val="00221A79"/>
    <w:rsid w:val="00222DA1"/>
    <w:rsid w:val="00223CA9"/>
    <w:rsid w:val="0022480F"/>
    <w:rsid w:val="0023496F"/>
    <w:rsid w:val="00242F8C"/>
    <w:rsid w:val="002437C8"/>
    <w:rsid w:val="002453A8"/>
    <w:rsid w:val="00247AB4"/>
    <w:rsid w:val="0025022C"/>
    <w:rsid w:val="002512B1"/>
    <w:rsid w:val="002512B2"/>
    <w:rsid w:val="002520AF"/>
    <w:rsid w:val="00255395"/>
    <w:rsid w:val="00274050"/>
    <w:rsid w:val="00276E79"/>
    <w:rsid w:val="00284243"/>
    <w:rsid w:val="002848D1"/>
    <w:rsid w:val="002855C4"/>
    <w:rsid w:val="002932D6"/>
    <w:rsid w:val="00294463"/>
    <w:rsid w:val="002956ED"/>
    <w:rsid w:val="002A652E"/>
    <w:rsid w:val="002D6489"/>
    <w:rsid w:val="002D65B2"/>
    <w:rsid w:val="002E0640"/>
    <w:rsid w:val="002F328D"/>
    <w:rsid w:val="002F5485"/>
    <w:rsid w:val="002F78C4"/>
    <w:rsid w:val="00301AB6"/>
    <w:rsid w:val="003208A9"/>
    <w:rsid w:val="00320F5F"/>
    <w:rsid w:val="00323EAA"/>
    <w:rsid w:val="00327AC4"/>
    <w:rsid w:val="003343EB"/>
    <w:rsid w:val="00336749"/>
    <w:rsid w:val="0033696C"/>
    <w:rsid w:val="00337DF4"/>
    <w:rsid w:val="00341C7E"/>
    <w:rsid w:val="0034210C"/>
    <w:rsid w:val="0034697B"/>
    <w:rsid w:val="0034717D"/>
    <w:rsid w:val="00355DFD"/>
    <w:rsid w:val="003563CB"/>
    <w:rsid w:val="00362ADC"/>
    <w:rsid w:val="00365E5D"/>
    <w:rsid w:val="0036676A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94D83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D1307"/>
    <w:rsid w:val="003E3C14"/>
    <w:rsid w:val="003E4647"/>
    <w:rsid w:val="004017D1"/>
    <w:rsid w:val="004029D8"/>
    <w:rsid w:val="00402F84"/>
    <w:rsid w:val="00406858"/>
    <w:rsid w:val="00407A32"/>
    <w:rsid w:val="004111FE"/>
    <w:rsid w:val="00414F54"/>
    <w:rsid w:val="00420CA8"/>
    <w:rsid w:val="00422D06"/>
    <w:rsid w:val="00426232"/>
    <w:rsid w:val="0043044F"/>
    <w:rsid w:val="0044304B"/>
    <w:rsid w:val="00444F7D"/>
    <w:rsid w:val="004465D6"/>
    <w:rsid w:val="00456B13"/>
    <w:rsid w:val="00457746"/>
    <w:rsid w:val="00457FCD"/>
    <w:rsid w:val="00463623"/>
    <w:rsid w:val="00464759"/>
    <w:rsid w:val="00466789"/>
    <w:rsid w:val="00472159"/>
    <w:rsid w:val="00474F22"/>
    <w:rsid w:val="004837C0"/>
    <w:rsid w:val="00484D0D"/>
    <w:rsid w:val="00485D8C"/>
    <w:rsid w:val="00496E86"/>
    <w:rsid w:val="004A2534"/>
    <w:rsid w:val="004B54A7"/>
    <w:rsid w:val="004B65D0"/>
    <w:rsid w:val="004C3756"/>
    <w:rsid w:val="004C3FE7"/>
    <w:rsid w:val="004C660A"/>
    <w:rsid w:val="004D3684"/>
    <w:rsid w:val="004D55D2"/>
    <w:rsid w:val="004D6815"/>
    <w:rsid w:val="004E22A5"/>
    <w:rsid w:val="004E23CA"/>
    <w:rsid w:val="004E59A8"/>
    <w:rsid w:val="004F01F2"/>
    <w:rsid w:val="004F0FE4"/>
    <w:rsid w:val="004F2DF5"/>
    <w:rsid w:val="005013F6"/>
    <w:rsid w:val="00505F7D"/>
    <w:rsid w:val="00513A41"/>
    <w:rsid w:val="00517AD4"/>
    <w:rsid w:val="00522676"/>
    <w:rsid w:val="00523BA9"/>
    <w:rsid w:val="005302AB"/>
    <w:rsid w:val="0053059A"/>
    <w:rsid w:val="005328AF"/>
    <w:rsid w:val="00550BAA"/>
    <w:rsid w:val="00552D19"/>
    <w:rsid w:val="00552F7F"/>
    <w:rsid w:val="005676E6"/>
    <w:rsid w:val="0057067B"/>
    <w:rsid w:val="0057481A"/>
    <w:rsid w:val="0057789D"/>
    <w:rsid w:val="005878C7"/>
    <w:rsid w:val="00590349"/>
    <w:rsid w:val="00593901"/>
    <w:rsid w:val="0059410C"/>
    <w:rsid w:val="005962EA"/>
    <w:rsid w:val="005B255A"/>
    <w:rsid w:val="005B61AF"/>
    <w:rsid w:val="005B6BA5"/>
    <w:rsid w:val="005B71CE"/>
    <w:rsid w:val="005C4440"/>
    <w:rsid w:val="005C4840"/>
    <w:rsid w:val="005D596B"/>
    <w:rsid w:val="005D59E7"/>
    <w:rsid w:val="005E6566"/>
    <w:rsid w:val="005E7677"/>
    <w:rsid w:val="005F0998"/>
    <w:rsid w:val="005F1B11"/>
    <w:rsid w:val="005F4471"/>
    <w:rsid w:val="006015AE"/>
    <w:rsid w:val="00604FD4"/>
    <w:rsid w:val="0061194F"/>
    <w:rsid w:val="00617096"/>
    <w:rsid w:val="0062634E"/>
    <w:rsid w:val="0063347E"/>
    <w:rsid w:val="006455D7"/>
    <w:rsid w:val="00645A96"/>
    <w:rsid w:val="00645B35"/>
    <w:rsid w:val="00646CB2"/>
    <w:rsid w:val="00653B03"/>
    <w:rsid w:val="00655C31"/>
    <w:rsid w:val="0065628C"/>
    <w:rsid w:val="00661B5C"/>
    <w:rsid w:val="00662057"/>
    <w:rsid w:val="00667AF1"/>
    <w:rsid w:val="00673AD4"/>
    <w:rsid w:val="0068679D"/>
    <w:rsid w:val="0069053D"/>
    <w:rsid w:val="00692683"/>
    <w:rsid w:val="006944D3"/>
    <w:rsid w:val="006971DC"/>
    <w:rsid w:val="006A47BE"/>
    <w:rsid w:val="006A536B"/>
    <w:rsid w:val="006A5D01"/>
    <w:rsid w:val="006A7B96"/>
    <w:rsid w:val="006B1891"/>
    <w:rsid w:val="006B21FF"/>
    <w:rsid w:val="006B23F3"/>
    <w:rsid w:val="006C093A"/>
    <w:rsid w:val="006C7BBB"/>
    <w:rsid w:val="006E1CA2"/>
    <w:rsid w:val="006F36EF"/>
    <w:rsid w:val="006F5843"/>
    <w:rsid w:val="007027E8"/>
    <w:rsid w:val="007035D6"/>
    <w:rsid w:val="00704504"/>
    <w:rsid w:val="00705863"/>
    <w:rsid w:val="0071594A"/>
    <w:rsid w:val="00717DD6"/>
    <w:rsid w:val="00720EB2"/>
    <w:rsid w:val="00721CBA"/>
    <w:rsid w:val="00724D06"/>
    <w:rsid w:val="0073059F"/>
    <w:rsid w:val="0073084E"/>
    <w:rsid w:val="00731E42"/>
    <w:rsid w:val="0073545D"/>
    <w:rsid w:val="00735A6E"/>
    <w:rsid w:val="00735DDD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3CF9"/>
    <w:rsid w:val="007B0065"/>
    <w:rsid w:val="007B05C6"/>
    <w:rsid w:val="007B47F8"/>
    <w:rsid w:val="007B5504"/>
    <w:rsid w:val="007B610C"/>
    <w:rsid w:val="007C1150"/>
    <w:rsid w:val="007C769C"/>
    <w:rsid w:val="007D0FAC"/>
    <w:rsid w:val="007D2981"/>
    <w:rsid w:val="007D5AFF"/>
    <w:rsid w:val="007E704B"/>
    <w:rsid w:val="007E7515"/>
    <w:rsid w:val="00804DC9"/>
    <w:rsid w:val="008109EB"/>
    <w:rsid w:val="00823772"/>
    <w:rsid w:val="008265A3"/>
    <w:rsid w:val="00831EA6"/>
    <w:rsid w:val="00844641"/>
    <w:rsid w:val="0085306E"/>
    <w:rsid w:val="008566E2"/>
    <w:rsid w:val="00856A84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B21EA"/>
    <w:rsid w:val="008B471F"/>
    <w:rsid w:val="008B56E1"/>
    <w:rsid w:val="008B5884"/>
    <w:rsid w:val="008B6920"/>
    <w:rsid w:val="008C01E7"/>
    <w:rsid w:val="008D1A5F"/>
    <w:rsid w:val="008D3CE7"/>
    <w:rsid w:val="008E0146"/>
    <w:rsid w:val="008E031E"/>
    <w:rsid w:val="008E0EBE"/>
    <w:rsid w:val="008E147E"/>
    <w:rsid w:val="008F13CE"/>
    <w:rsid w:val="008F34D5"/>
    <w:rsid w:val="008F46F4"/>
    <w:rsid w:val="008F57F5"/>
    <w:rsid w:val="008F65ED"/>
    <w:rsid w:val="00904561"/>
    <w:rsid w:val="009048C7"/>
    <w:rsid w:val="0091154C"/>
    <w:rsid w:val="00912E9D"/>
    <w:rsid w:val="00913D29"/>
    <w:rsid w:val="00924AAE"/>
    <w:rsid w:val="00924B07"/>
    <w:rsid w:val="00926855"/>
    <w:rsid w:val="00935A67"/>
    <w:rsid w:val="009421D1"/>
    <w:rsid w:val="009517E1"/>
    <w:rsid w:val="00961AC6"/>
    <w:rsid w:val="00975DDC"/>
    <w:rsid w:val="00983F77"/>
    <w:rsid w:val="009843E7"/>
    <w:rsid w:val="00990961"/>
    <w:rsid w:val="009913C9"/>
    <w:rsid w:val="00993D9F"/>
    <w:rsid w:val="0099731F"/>
    <w:rsid w:val="009A02B2"/>
    <w:rsid w:val="009A50DB"/>
    <w:rsid w:val="009A774B"/>
    <w:rsid w:val="009B0B0A"/>
    <w:rsid w:val="009B1BEA"/>
    <w:rsid w:val="009B4F11"/>
    <w:rsid w:val="009C1FB6"/>
    <w:rsid w:val="009C3898"/>
    <w:rsid w:val="009C7774"/>
    <w:rsid w:val="009D0CC5"/>
    <w:rsid w:val="009D28CC"/>
    <w:rsid w:val="009D505D"/>
    <w:rsid w:val="009E2F65"/>
    <w:rsid w:val="009E4FD9"/>
    <w:rsid w:val="009F1217"/>
    <w:rsid w:val="009F3231"/>
    <w:rsid w:val="009F54DB"/>
    <w:rsid w:val="009F5934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665C7"/>
    <w:rsid w:val="00A77BD2"/>
    <w:rsid w:val="00A80456"/>
    <w:rsid w:val="00A847F0"/>
    <w:rsid w:val="00A90BFD"/>
    <w:rsid w:val="00A92372"/>
    <w:rsid w:val="00A964E9"/>
    <w:rsid w:val="00AB561E"/>
    <w:rsid w:val="00AB6805"/>
    <w:rsid w:val="00AD0F5E"/>
    <w:rsid w:val="00AD52CD"/>
    <w:rsid w:val="00AD5A27"/>
    <w:rsid w:val="00AD7175"/>
    <w:rsid w:val="00B03648"/>
    <w:rsid w:val="00B04A29"/>
    <w:rsid w:val="00B15945"/>
    <w:rsid w:val="00B20631"/>
    <w:rsid w:val="00B2260B"/>
    <w:rsid w:val="00B272A2"/>
    <w:rsid w:val="00B311A8"/>
    <w:rsid w:val="00B311B8"/>
    <w:rsid w:val="00B345BE"/>
    <w:rsid w:val="00B36AFB"/>
    <w:rsid w:val="00B40F05"/>
    <w:rsid w:val="00B417DF"/>
    <w:rsid w:val="00B56DED"/>
    <w:rsid w:val="00B643E1"/>
    <w:rsid w:val="00B66C28"/>
    <w:rsid w:val="00B73B89"/>
    <w:rsid w:val="00B7413D"/>
    <w:rsid w:val="00B85FDF"/>
    <w:rsid w:val="00B862EA"/>
    <w:rsid w:val="00B9317F"/>
    <w:rsid w:val="00B95EB9"/>
    <w:rsid w:val="00B966CC"/>
    <w:rsid w:val="00BC7CE3"/>
    <w:rsid w:val="00BF3240"/>
    <w:rsid w:val="00C04D20"/>
    <w:rsid w:val="00C060E7"/>
    <w:rsid w:val="00C2136F"/>
    <w:rsid w:val="00C25FFE"/>
    <w:rsid w:val="00C27819"/>
    <w:rsid w:val="00C27F1F"/>
    <w:rsid w:val="00C30925"/>
    <w:rsid w:val="00C31A1A"/>
    <w:rsid w:val="00C31E2B"/>
    <w:rsid w:val="00C33634"/>
    <w:rsid w:val="00C45345"/>
    <w:rsid w:val="00C47494"/>
    <w:rsid w:val="00C4785D"/>
    <w:rsid w:val="00C51C34"/>
    <w:rsid w:val="00C52652"/>
    <w:rsid w:val="00C539BB"/>
    <w:rsid w:val="00C545EA"/>
    <w:rsid w:val="00C549BB"/>
    <w:rsid w:val="00C557EA"/>
    <w:rsid w:val="00C70342"/>
    <w:rsid w:val="00C80F8D"/>
    <w:rsid w:val="00C82A2E"/>
    <w:rsid w:val="00C84732"/>
    <w:rsid w:val="00C85F8B"/>
    <w:rsid w:val="00C9366F"/>
    <w:rsid w:val="00C94063"/>
    <w:rsid w:val="00C942EE"/>
    <w:rsid w:val="00C94FC8"/>
    <w:rsid w:val="00C96CAE"/>
    <w:rsid w:val="00CA2AE0"/>
    <w:rsid w:val="00CB3F9C"/>
    <w:rsid w:val="00CB59B3"/>
    <w:rsid w:val="00CC0D5E"/>
    <w:rsid w:val="00CC1E81"/>
    <w:rsid w:val="00CC2B38"/>
    <w:rsid w:val="00CC453C"/>
    <w:rsid w:val="00CD0967"/>
    <w:rsid w:val="00CD13C3"/>
    <w:rsid w:val="00CE5985"/>
    <w:rsid w:val="00CF181A"/>
    <w:rsid w:val="00CF689C"/>
    <w:rsid w:val="00D04185"/>
    <w:rsid w:val="00D073A3"/>
    <w:rsid w:val="00D16C8E"/>
    <w:rsid w:val="00D203F2"/>
    <w:rsid w:val="00D23C0F"/>
    <w:rsid w:val="00D23C48"/>
    <w:rsid w:val="00D27725"/>
    <w:rsid w:val="00D33FC8"/>
    <w:rsid w:val="00D356EA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A77D4"/>
    <w:rsid w:val="00DB019B"/>
    <w:rsid w:val="00DC61ED"/>
    <w:rsid w:val="00DD2542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60E2E"/>
    <w:rsid w:val="00E6179A"/>
    <w:rsid w:val="00E619C1"/>
    <w:rsid w:val="00E7288F"/>
    <w:rsid w:val="00E75D64"/>
    <w:rsid w:val="00E80CBB"/>
    <w:rsid w:val="00E83EF7"/>
    <w:rsid w:val="00E851BC"/>
    <w:rsid w:val="00E863CD"/>
    <w:rsid w:val="00E87132"/>
    <w:rsid w:val="00E95658"/>
    <w:rsid w:val="00E95FA9"/>
    <w:rsid w:val="00E96C9A"/>
    <w:rsid w:val="00EA2655"/>
    <w:rsid w:val="00EA460B"/>
    <w:rsid w:val="00EA67F3"/>
    <w:rsid w:val="00EB2903"/>
    <w:rsid w:val="00EB6F54"/>
    <w:rsid w:val="00EC0E35"/>
    <w:rsid w:val="00EC1935"/>
    <w:rsid w:val="00EC4817"/>
    <w:rsid w:val="00ED1C09"/>
    <w:rsid w:val="00ED276D"/>
    <w:rsid w:val="00ED47C9"/>
    <w:rsid w:val="00ED51CC"/>
    <w:rsid w:val="00ED79D3"/>
    <w:rsid w:val="00EE201B"/>
    <w:rsid w:val="00EE5E2A"/>
    <w:rsid w:val="00EF1E2C"/>
    <w:rsid w:val="00EF7647"/>
    <w:rsid w:val="00EF7E18"/>
    <w:rsid w:val="00F0391F"/>
    <w:rsid w:val="00F07D69"/>
    <w:rsid w:val="00F1038E"/>
    <w:rsid w:val="00F16215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4EE"/>
    <w:rsid w:val="00F67A80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E023A"/>
    <w:rsid w:val="00FE218D"/>
    <w:rsid w:val="00FE36B6"/>
    <w:rsid w:val="00FE3A30"/>
    <w:rsid w:val="00FE6137"/>
    <w:rsid w:val="00FF7A63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5066184"/>
    <w:rsid w:val="357BACA5"/>
    <w:rsid w:val="360DCC6F"/>
    <w:rsid w:val="3815FECA"/>
    <w:rsid w:val="3A036C7D"/>
    <w:rsid w:val="3FC50251"/>
    <w:rsid w:val="40495AAF"/>
    <w:rsid w:val="413EA95F"/>
    <w:rsid w:val="45819887"/>
    <w:rsid w:val="481B75A1"/>
    <w:rsid w:val="486B3CEB"/>
    <w:rsid w:val="49CD9A50"/>
    <w:rsid w:val="49E59EC4"/>
    <w:rsid w:val="4C0EB598"/>
    <w:rsid w:val="4EC32A8F"/>
    <w:rsid w:val="4F4E2B4A"/>
    <w:rsid w:val="4F5DF504"/>
    <w:rsid w:val="507BDB61"/>
    <w:rsid w:val="53A99974"/>
    <w:rsid w:val="541FBA49"/>
    <w:rsid w:val="5478FE67"/>
    <w:rsid w:val="5513DB81"/>
    <w:rsid w:val="5564BCCC"/>
    <w:rsid w:val="56F96102"/>
    <w:rsid w:val="57AFF979"/>
    <w:rsid w:val="57B36626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6934DFF"/>
    <w:rsid w:val="6743EA32"/>
    <w:rsid w:val="68372FA8"/>
    <w:rsid w:val="6A3085D3"/>
    <w:rsid w:val="6A402998"/>
    <w:rsid w:val="6B5817E2"/>
    <w:rsid w:val="6C4188F1"/>
    <w:rsid w:val="6D15E67C"/>
    <w:rsid w:val="6D43C5F2"/>
    <w:rsid w:val="6D9D82CA"/>
    <w:rsid w:val="6DE72A1C"/>
    <w:rsid w:val="6DF1910E"/>
    <w:rsid w:val="6EA574F1"/>
    <w:rsid w:val="7164089D"/>
    <w:rsid w:val="71DD15B3"/>
    <w:rsid w:val="724BB972"/>
    <w:rsid w:val="7250C086"/>
    <w:rsid w:val="75255A46"/>
    <w:rsid w:val="75E8F5F8"/>
    <w:rsid w:val="76975E79"/>
    <w:rsid w:val="76B7C92C"/>
    <w:rsid w:val="789C8854"/>
    <w:rsid w:val="7A9AD915"/>
    <w:rsid w:val="7BFA9362"/>
    <w:rsid w:val="7CC227EF"/>
    <w:rsid w:val="7D5C4B7C"/>
    <w:rsid w:val="7D705C43"/>
    <w:rsid w:val="7E5F8065"/>
    <w:rsid w:val="7FC0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2590E"/>
  <w15:chartTrackingRefBased/>
  <w15:docId w15:val="{6EC59C0E-B20E-4ED1-8639-39E7565E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A2E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6455D7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55D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55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55D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6455D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455D7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455D7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455D7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55D7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455D7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paragraph">
    <w:name w:val="paragraph"/>
    <w:basedOn w:val="Normal"/>
    <w:rsid w:val="0028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284243"/>
  </w:style>
  <w:style w:type="character" w:customStyle="1" w:styleId="eop">
    <w:name w:val="eop"/>
    <w:basedOn w:val="DefaultParagraphFont"/>
    <w:rsid w:val="00284243"/>
  </w:style>
  <w:style w:type="paragraph" w:customStyle="1" w:styleId="HeaderLocation">
    <w:name w:val="Header Location"/>
    <w:basedOn w:val="Normal"/>
    <w:rsid w:val="008265A3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D16C8E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2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4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0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7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7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4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7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5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9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67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8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2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4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2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86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0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8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37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84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0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7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28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1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12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4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96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5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3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4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8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74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7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1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5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8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8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4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3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E5008-B065-4338-93C5-CD81117E2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4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495</Words>
  <Characters>3149</Characters>
  <Application>Microsoft Office Word</Application>
  <DocSecurity>0</DocSecurity>
  <Lines>61</Lines>
  <Paragraphs>47</Paragraphs>
  <ScaleCrop>false</ScaleCrop>
  <Company>City of Meridian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Permit Types</dc:title>
  <dc:subject/>
  <dc:creator>Hether Hill</dc:creator>
  <cp:keywords/>
  <dc:description/>
  <cp:lastModifiedBy>Kaela Hopkins</cp:lastModifiedBy>
  <cp:revision>84</cp:revision>
  <cp:lastPrinted>2025-03-31T14:16:00Z</cp:lastPrinted>
  <dcterms:created xsi:type="dcterms:W3CDTF">2025-07-23T21:04:00Z</dcterms:created>
  <dcterms:modified xsi:type="dcterms:W3CDTF">2026-03-12T19:22:00Z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piedtoPROD?">
    <vt:bool>true</vt:bool>
  </property>
  <property fmtid="{D5CDD505-2E9C-101B-9397-08002B2CF9AE}" pid="4" name="ContentTypeId">
    <vt:lpwstr>0x0101009F5960A2E5E6CF4C80CFBC0C63758DC8</vt:lpwstr>
  </property>
</Properties>
</file>